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38" w:rsidRDefault="00F40D38" w:rsidP="00F40D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C2A" w:rsidRPr="00D30E79" w:rsidRDefault="00570C2A" w:rsidP="00570C2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E79"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</w:p>
    <w:p w:rsidR="00570C2A" w:rsidRPr="00682C5B" w:rsidRDefault="00570C2A" w:rsidP="00570C2A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682C5B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Задание №1 Свет и влажность</w:t>
      </w:r>
    </w:p>
    <w:p w:rsidR="00570C2A" w:rsidRPr="005F5CA4" w:rsidRDefault="00570C2A" w:rsidP="00570C2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Цель: определение освещенности и  влажности  данного места </w:t>
      </w:r>
    </w:p>
    <w:p w:rsidR="00570C2A" w:rsidRPr="005F5CA4" w:rsidRDefault="00570C2A" w:rsidP="00570C2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география, физика.</w:t>
      </w:r>
    </w:p>
    <w:p w:rsidR="00570C2A" w:rsidRDefault="00570C2A" w:rsidP="00570C2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>Оборудование: «</w:t>
      </w:r>
      <w:proofErr w:type="spellStart"/>
      <w:r w:rsidRPr="005F5CA4">
        <w:rPr>
          <w:rFonts w:ascii="Times New Roman" w:hAnsi="Times New Roman" w:cs="Times New Roman"/>
          <w:sz w:val="24"/>
          <w:szCs w:val="24"/>
          <w:lang w:val="ru-RU"/>
        </w:rPr>
        <w:t>Vernier</w:t>
      </w:r>
      <w:proofErr w:type="spellEnd"/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» с датчиками UVA и UVB, люксметр, </w:t>
      </w:r>
      <w:r w:rsidRPr="005F5CA4">
        <w:rPr>
          <w:rFonts w:ascii="Times New Roman" w:hAnsi="Times New Roman" w:cs="Times New Roman"/>
          <w:sz w:val="24"/>
          <w:szCs w:val="24"/>
        </w:rPr>
        <w:t>психрометр,</w:t>
      </w:r>
      <w:r w:rsidRPr="00BC1D71">
        <w:rPr>
          <w:rFonts w:ascii="Times New Roman" w:hAnsi="Times New Roman" w:cs="Times New Roman"/>
          <w:sz w:val="24"/>
          <w:szCs w:val="24"/>
        </w:rPr>
        <w:t xml:space="preserve"> психрометрические таблицы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570C2A" w:rsidRDefault="00570C2A" w:rsidP="00570C2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>Задача 1: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уровня UVA и UVB в разное время суток и в местах с различной освещенностью: затененные и открытые</w:t>
      </w:r>
      <w:proofErr w:type="gramStart"/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570C2A" w:rsidRPr="00370FEC" w:rsidRDefault="00570C2A" w:rsidP="00570C2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1421"/>
        <w:gridCol w:w="1688"/>
        <w:gridCol w:w="1688"/>
        <w:gridCol w:w="1689"/>
      </w:tblGrid>
      <w:tr w:rsidR="00570C2A" w:rsidRPr="005F5CA4" w:rsidTr="00F979E0">
        <w:tc>
          <w:tcPr>
            <w:tcW w:w="2552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Место/Время суток</w:t>
            </w:r>
          </w:p>
        </w:tc>
        <w:tc>
          <w:tcPr>
            <w:tcW w:w="1421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8.00</w:t>
            </w:r>
          </w:p>
        </w:tc>
        <w:tc>
          <w:tcPr>
            <w:tcW w:w="1688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688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689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18.00</w:t>
            </w:r>
          </w:p>
        </w:tc>
      </w:tr>
      <w:tr w:rsidR="00570C2A" w:rsidRPr="00370FEC" w:rsidTr="00F979E0">
        <w:tc>
          <w:tcPr>
            <w:tcW w:w="2552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Открытое </w:t>
            </w:r>
          </w:p>
        </w:tc>
        <w:tc>
          <w:tcPr>
            <w:tcW w:w="1421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0C2A" w:rsidRPr="00370FEC" w:rsidTr="00F979E0">
        <w:tc>
          <w:tcPr>
            <w:tcW w:w="2552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Затененное </w:t>
            </w:r>
          </w:p>
        </w:tc>
        <w:tc>
          <w:tcPr>
            <w:tcW w:w="1421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570C2A" w:rsidRPr="00370FEC" w:rsidRDefault="00570C2A" w:rsidP="00F97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70C2A" w:rsidRDefault="00570C2A" w:rsidP="00570C2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0C2A" w:rsidRPr="00D625F4" w:rsidRDefault="00570C2A" w:rsidP="00570C2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>Пользуясь прибором «</w:t>
      </w:r>
      <w:proofErr w:type="spellStart"/>
      <w:r w:rsidRPr="005F5CA4">
        <w:rPr>
          <w:rFonts w:ascii="Times New Roman" w:hAnsi="Times New Roman" w:cs="Times New Roman"/>
          <w:sz w:val="24"/>
          <w:szCs w:val="24"/>
          <w:lang w:val="ru-RU"/>
        </w:rPr>
        <w:t>Vernier</w:t>
      </w:r>
      <w:proofErr w:type="spellEnd"/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» определите уровень UVA и UVB в указанное время </w:t>
      </w:r>
      <w:proofErr w:type="gramStart"/>
      <w:r w:rsidRPr="005F5CA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открытом и в затененном месте. Постройте графики изменения уровня UVA и UVB во времени в зависимости от места измерения. Сравните их и сделайте выводы об изменении уровня UVA и UVB во времени </w:t>
      </w:r>
      <w:proofErr w:type="gramStart"/>
      <w:r w:rsidRPr="005F5CA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открытом и в затененном месте.</w:t>
      </w:r>
    </w:p>
    <w:p w:rsidR="00570C2A" w:rsidRDefault="00570C2A" w:rsidP="00570C2A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3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0C2A" w:rsidRPr="00A85C2A" w:rsidRDefault="00570C2A" w:rsidP="00570C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0C2A" w:rsidRPr="00370FEC" w:rsidRDefault="00570C2A" w:rsidP="00570C2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>Задача 2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>: Определение освещенности данной места.</w:t>
      </w:r>
    </w:p>
    <w:tbl>
      <w:tblPr>
        <w:tblStyle w:val="a4"/>
        <w:tblW w:w="0" w:type="auto"/>
        <w:tblInd w:w="250" w:type="dxa"/>
        <w:tblLook w:val="04A0"/>
      </w:tblPr>
      <w:tblGrid>
        <w:gridCol w:w="2693"/>
        <w:gridCol w:w="1283"/>
        <w:gridCol w:w="1687"/>
        <w:gridCol w:w="1687"/>
        <w:gridCol w:w="1688"/>
      </w:tblGrid>
      <w:tr w:rsidR="00570C2A" w:rsidRPr="005F5CA4" w:rsidTr="00F979E0">
        <w:tc>
          <w:tcPr>
            <w:tcW w:w="2693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Место/Время суток</w:t>
            </w:r>
          </w:p>
        </w:tc>
        <w:tc>
          <w:tcPr>
            <w:tcW w:w="1283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8.00</w:t>
            </w:r>
          </w:p>
        </w:tc>
        <w:tc>
          <w:tcPr>
            <w:tcW w:w="1687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687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688" w:type="dxa"/>
          </w:tcPr>
          <w:p w:rsidR="00570C2A" w:rsidRPr="005F5CA4" w:rsidRDefault="00570C2A" w:rsidP="00F97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18.00</w:t>
            </w:r>
          </w:p>
        </w:tc>
      </w:tr>
      <w:tr w:rsidR="00570C2A" w:rsidRPr="00370FEC" w:rsidTr="00F979E0">
        <w:tc>
          <w:tcPr>
            <w:tcW w:w="2693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</w:p>
        </w:tc>
        <w:tc>
          <w:tcPr>
            <w:tcW w:w="1283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2A" w:rsidRPr="00370FEC" w:rsidTr="00F979E0">
        <w:tc>
          <w:tcPr>
            <w:tcW w:w="2693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 xml:space="preserve">Затененное </w:t>
            </w:r>
          </w:p>
        </w:tc>
        <w:tc>
          <w:tcPr>
            <w:tcW w:w="1283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2A" w:rsidRPr="00D625F4" w:rsidRDefault="00570C2A" w:rsidP="00570C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Пользуясь </w:t>
      </w:r>
      <w:proofErr w:type="spellStart"/>
      <w:r w:rsidRPr="005F5CA4">
        <w:rPr>
          <w:rFonts w:ascii="Times New Roman" w:hAnsi="Times New Roman" w:cs="Times New Roman"/>
          <w:sz w:val="24"/>
          <w:szCs w:val="24"/>
          <w:lang w:val="ru-RU"/>
        </w:rPr>
        <w:t>люксометром</w:t>
      </w:r>
      <w:proofErr w:type="spellEnd"/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 </w:t>
      </w:r>
      <w:r w:rsidRPr="005F5CA4">
        <w:rPr>
          <w:rFonts w:ascii="Times New Roman" w:hAnsi="Times New Roman" w:cs="Times New Roman"/>
          <w:sz w:val="24"/>
          <w:szCs w:val="24"/>
        </w:rPr>
        <w:t>уров</w:t>
      </w:r>
      <w:proofErr w:type="spellStart"/>
      <w:r w:rsidRPr="005F5CA4">
        <w:rPr>
          <w:rFonts w:ascii="Times New Roman" w:hAnsi="Times New Roman" w:cs="Times New Roman"/>
          <w:sz w:val="24"/>
          <w:szCs w:val="24"/>
          <w:lang w:val="ru-RU"/>
        </w:rPr>
        <w:t>ень</w:t>
      </w:r>
      <w:proofErr w:type="spellEnd"/>
      <w:r w:rsidRPr="005F5CA4">
        <w:rPr>
          <w:rFonts w:ascii="Times New Roman" w:hAnsi="Times New Roman" w:cs="Times New Roman"/>
          <w:sz w:val="24"/>
          <w:szCs w:val="24"/>
        </w:rPr>
        <w:t xml:space="preserve"> освещенности 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>в указанное время</w:t>
      </w:r>
      <w:r w:rsidRPr="005F5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CA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открытом и в затененном месте. Постройте</w:t>
      </w:r>
      <w:r w:rsidRPr="005F5CA4">
        <w:rPr>
          <w:rFonts w:ascii="Times New Roman" w:hAnsi="Times New Roman" w:cs="Times New Roman"/>
          <w:sz w:val="24"/>
          <w:szCs w:val="24"/>
        </w:rPr>
        <w:t xml:space="preserve"> графики изменения уровня освещенности во времени в зависимости от места измерения.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Сравните их и сделайте выводы об изменении уровня освещенности во времени </w:t>
      </w:r>
      <w:proofErr w:type="gramStart"/>
      <w:r w:rsidRPr="005F5CA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открытом и в затененном месте.</w:t>
      </w:r>
    </w:p>
    <w:p w:rsidR="00570C2A" w:rsidRDefault="00570C2A" w:rsidP="00570C2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0" cy="2743200"/>
            <wp:effectExtent l="0" t="0" r="19050" b="19050"/>
            <wp:docPr id="3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0C2A" w:rsidRPr="00A85C2A" w:rsidRDefault="00570C2A" w:rsidP="00570C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C2A" w:rsidRPr="00370FEC" w:rsidRDefault="00570C2A" w:rsidP="00570C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0C2A" w:rsidRPr="00370FEC" w:rsidRDefault="00570C2A" w:rsidP="00570C2A">
      <w:pPr>
        <w:rPr>
          <w:rFonts w:ascii="Times New Roman" w:hAnsi="Times New Roman" w:cs="Times New Roman"/>
          <w:sz w:val="24"/>
          <w:szCs w:val="24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>Задача 3:</w:t>
      </w:r>
      <w:r w:rsidRPr="00370F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70FEC">
        <w:rPr>
          <w:rFonts w:ascii="Times New Roman" w:hAnsi="Times New Roman" w:cs="Times New Roman"/>
          <w:sz w:val="24"/>
          <w:szCs w:val="24"/>
        </w:rPr>
        <w:t>змерение влажности воздуха.</w:t>
      </w:r>
    </w:p>
    <w:tbl>
      <w:tblPr>
        <w:tblStyle w:val="a4"/>
        <w:tblW w:w="0" w:type="auto"/>
        <w:tblInd w:w="250" w:type="dxa"/>
        <w:tblLook w:val="04A0"/>
      </w:tblPr>
      <w:tblGrid>
        <w:gridCol w:w="2835"/>
        <w:gridCol w:w="1141"/>
        <w:gridCol w:w="1687"/>
        <w:gridCol w:w="1687"/>
        <w:gridCol w:w="1688"/>
      </w:tblGrid>
      <w:tr w:rsidR="00570C2A" w:rsidRPr="005F5CA4" w:rsidTr="00F979E0">
        <w:tc>
          <w:tcPr>
            <w:tcW w:w="2835" w:type="dxa"/>
          </w:tcPr>
          <w:p w:rsidR="00570C2A" w:rsidRPr="005F5CA4" w:rsidRDefault="00570C2A" w:rsidP="00F9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Место/Время суток</w:t>
            </w:r>
          </w:p>
        </w:tc>
        <w:tc>
          <w:tcPr>
            <w:tcW w:w="1141" w:type="dxa"/>
          </w:tcPr>
          <w:p w:rsidR="00570C2A" w:rsidRPr="005F5CA4" w:rsidRDefault="00570C2A" w:rsidP="00F9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8.00</w:t>
            </w:r>
          </w:p>
        </w:tc>
        <w:tc>
          <w:tcPr>
            <w:tcW w:w="1687" w:type="dxa"/>
          </w:tcPr>
          <w:p w:rsidR="00570C2A" w:rsidRPr="005F5CA4" w:rsidRDefault="00570C2A" w:rsidP="00F9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687" w:type="dxa"/>
          </w:tcPr>
          <w:p w:rsidR="00570C2A" w:rsidRPr="005F5CA4" w:rsidRDefault="00570C2A" w:rsidP="00F9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688" w:type="dxa"/>
          </w:tcPr>
          <w:p w:rsidR="00570C2A" w:rsidRPr="005F5CA4" w:rsidRDefault="00570C2A" w:rsidP="00F9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18.00</w:t>
            </w:r>
          </w:p>
        </w:tc>
      </w:tr>
      <w:tr w:rsidR="00570C2A" w:rsidRPr="00370FEC" w:rsidTr="00F979E0">
        <w:tc>
          <w:tcPr>
            <w:tcW w:w="2835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</w:p>
        </w:tc>
        <w:tc>
          <w:tcPr>
            <w:tcW w:w="1141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2A" w:rsidRPr="00370FEC" w:rsidTr="00F979E0">
        <w:tc>
          <w:tcPr>
            <w:tcW w:w="2835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 xml:space="preserve">Затененное </w:t>
            </w:r>
          </w:p>
        </w:tc>
        <w:tc>
          <w:tcPr>
            <w:tcW w:w="1141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70C2A" w:rsidRPr="00370FEC" w:rsidRDefault="00570C2A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2A" w:rsidRPr="00370FEC" w:rsidRDefault="00570C2A" w:rsidP="00570C2A">
      <w:pPr>
        <w:tabs>
          <w:tab w:val="left" w:pos="1480"/>
        </w:tabs>
        <w:rPr>
          <w:rFonts w:ascii="Times New Roman" w:hAnsi="Times New Roman" w:cs="Times New Roman"/>
          <w:sz w:val="24"/>
          <w:szCs w:val="24"/>
        </w:rPr>
      </w:pPr>
    </w:p>
    <w:p w:rsidR="00570C2A" w:rsidRDefault="00570C2A" w:rsidP="00570C2A">
      <w:pPr>
        <w:rPr>
          <w:rFonts w:ascii="Times New Roman" w:hAnsi="Times New Roman" w:cs="Times New Roman"/>
          <w:sz w:val="24"/>
          <w:szCs w:val="24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Пользуясь </w:t>
      </w:r>
      <w:r w:rsidRPr="005F5CA4">
        <w:rPr>
          <w:rFonts w:ascii="Times New Roman" w:hAnsi="Times New Roman" w:cs="Times New Roman"/>
          <w:sz w:val="24"/>
          <w:szCs w:val="24"/>
        </w:rPr>
        <w:t>психрометр</w:t>
      </w:r>
      <w:proofErr w:type="spellStart"/>
      <w:r w:rsidRPr="005F5CA4">
        <w:rPr>
          <w:rFonts w:ascii="Times New Roman" w:hAnsi="Times New Roman" w:cs="Times New Roman"/>
          <w:sz w:val="24"/>
          <w:szCs w:val="24"/>
          <w:lang w:val="ru-RU"/>
        </w:rPr>
        <w:t>ом</w:t>
      </w:r>
      <w:proofErr w:type="spellEnd"/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F5CA4">
        <w:rPr>
          <w:rFonts w:ascii="Times New Roman" w:hAnsi="Times New Roman" w:cs="Times New Roman"/>
          <w:sz w:val="24"/>
          <w:szCs w:val="24"/>
        </w:rPr>
        <w:t>психрометрически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5F5CA4">
        <w:rPr>
          <w:rFonts w:ascii="Times New Roman" w:hAnsi="Times New Roman" w:cs="Times New Roman"/>
          <w:sz w:val="24"/>
          <w:szCs w:val="24"/>
        </w:rPr>
        <w:t xml:space="preserve"> таблиц</w:t>
      </w:r>
      <w:proofErr w:type="spellStart"/>
      <w:r w:rsidRPr="005F5CA4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5F5CA4">
        <w:rPr>
          <w:rFonts w:ascii="Times New Roman" w:hAnsi="Times New Roman" w:cs="Times New Roman"/>
          <w:sz w:val="24"/>
          <w:szCs w:val="24"/>
        </w:rPr>
        <w:t xml:space="preserve"> 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 относительную </w:t>
      </w:r>
      <w:r w:rsidRPr="005F5CA4">
        <w:rPr>
          <w:rFonts w:ascii="Times New Roman" w:hAnsi="Times New Roman" w:cs="Times New Roman"/>
          <w:sz w:val="24"/>
          <w:szCs w:val="24"/>
        </w:rPr>
        <w:t>влажност</w:t>
      </w:r>
      <w:proofErr w:type="spellStart"/>
      <w:r w:rsidRPr="005F5CA4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End"/>
      <w:r w:rsidRPr="005F5CA4"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в указанное время</w:t>
      </w:r>
      <w:r w:rsidRPr="005F5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CA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открытом и в затененном месте. Постройте</w:t>
      </w:r>
      <w:r w:rsidRPr="005F5CA4">
        <w:rPr>
          <w:rFonts w:ascii="Times New Roman" w:hAnsi="Times New Roman" w:cs="Times New Roman"/>
          <w:sz w:val="24"/>
          <w:szCs w:val="24"/>
        </w:rPr>
        <w:t xml:space="preserve"> графики изменения 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относительной </w:t>
      </w:r>
      <w:r w:rsidRPr="005F5CA4">
        <w:rPr>
          <w:rFonts w:ascii="Times New Roman" w:hAnsi="Times New Roman" w:cs="Times New Roman"/>
          <w:sz w:val="24"/>
          <w:szCs w:val="24"/>
        </w:rPr>
        <w:t>влажности воздуха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CA4">
        <w:rPr>
          <w:rFonts w:ascii="Times New Roman" w:hAnsi="Times New Roman" w:cs="Times New Roman"/>
          <w:sz w:val="24"/>
          <w:szCs w:val="24"/>
        </w:rPr>
        <w:t>во времени в зависимости от места измерения</w:t>
      </w:r>
      <w:r w:rsidRPr="00BC1D71">
        <w:rPr>
          <w:rFonts w:ascii="Times New Roman" w:hAnsi="Times New Roman" w:cs="Times New Roman"/>
          <w:sz w:val="24"/>
          <w:szCs w:val="24"/>
        </w:rPr>
        <w:t>.</w:t>
      </w:r>
    </w:p>
    <w:p w:rsidR="00570C2A" w:rsidRDefault="00570C2A" w:rsidP="00570C2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0" cy="2743200"/>
            <wp:effectExtent l="0" t="0" r="19050" b="19050"/>
            <wp:docPr id="38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0C2A" w:rsidRDefault="00570C2A" w:rsidP="00570C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0C2A" w:rsidRDefault="00570C2A" w:rsidP="00570C2A">
      <w:pPr>
        <w:rPr>
          <w:rFonts w:ascii="Times New Roman" w:hAnsi="Times New Roman" w:cs="Times New Roman"/>
          <w:sz w:val="24"/>
          <w:szCs w:val="24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>Задача 4:</w:t>
      </w:r>
      <w:r w:rsidRPr="00BC1D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D71">
        <w:rPr>
          <w:rFonts w:ascii="Times New Roman" w:hAnsi="Times New Roman" w:cs="Times New Roman"/>
          <w:sz w:val="24"/>
          <w:szCs w:val="24"/>
        </w:rPr>
        <w:t>По графикам установит</w:t>
      </w:r>
      <w:r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Pr="00BC1D71">
        <w:rPr>
          <w:rFonts w:ascii="Times New Roman" w:hAnsi="Times New Roman" w:cs="Times New Roman"/>
          <w:sz w:val="24"/>
          <w:szCs w:val="24"/>
        </w:rPr>
        <w:t xml:space="preserve"> существует ли связь </w:t>
      </w:r>
      <w:r w:rsidRPr="005F5CA4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>относительной</w:t>
      </w:r>
      <w:r w:rsidRPr="00BC1D7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BC1D71">
        <w:rPr>
          <w:rFonts w:ascii="Times New Roman" w:hAnsi="Times New Roman" w:cs="Times New Roman"/>
          <w:sz w:val="24"/>
          <w:szCs w:val="24"/>
        </w:rPr>
        <w:t>влажностью воздуха и уровнями UVA и UVB , а также уровнем освещенности данного места.</w:t>
      </w:r>
    </w:p>
    <w:p w:rsidR="00EF07BF" w:rsidRDefault="00EF07BF"/>
    <w:sectPr w:rsidR="00EF07BF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570C2A"/>
    <w:rsid w:val="00570C2A"/>
    <w:rsid w:val="005711CB"/>
    <w:rsid w:val="00EF07BF"/>
    <w:rsid w:val="00F4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2A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2A"/>
    <w:pPr>
      <w:ind w:left="720"/>
      <w:contextualSpacing/>
    </w:pPr>
  </w:style>
  <w:style w:type="table" w:styleId="a4">
    <w:name w:val="Table Grid"/>
    <w:basedOn w:val="a1"/>
    <w:uiPriority w:val="59"/>
    <w:rsid w:val="00570C2A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C2A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Sheet1!$A$1:$A$3</c:f>
              <c:numCache>
                <c:formatCode>General</c:formatCode>
                <c:ptCount val="3"/>
              </c:numCache>
            </c:numRef>
          </c:xVal>
          <c:yVal>
            <c:numRef>
              <c:f>Sheet1!$B$1:$B$3</c:f>
              <c:numCache>
                <c:formatCode>General</c:formatCode>
                <c:ptCount val="3"/>
              </c:numCache>
            </c:numRef>
          </c:yVal>
        </c:ser>
        <c:axId val="81429248"/>
        <c:axId val="81430784"/>
      </c:scatterChart>
      <c:valAx>
        <c:axId val="81429248"/>
        <c:scaling>
          <c:orientation val="minMax"/>
          <c:max val="10"/>
        </c:scaling>
        <c:delete val="1"/>
        <c:axPos val="b"/>
        <c:majorGridlines/>
        <c:minorGridlines/>
        <c:numFmt formatCode="General" sourceLinked="1"/>
        <c:tickLblPos val="none"/>
        <c:crossAx val="81430784"/>
        <c:crosses val="autoZero"/>
        <c:crossBetween val="midCat"/>
        <c:majorUnit val="0.1"/>
      </c:valAx>
      <c:valAx>
        <c:axId val="81430784"/>
        <c:scaling>
          <c:orientation val="minMax"/>
          <c:max val="10"/>
          <c:min val="0"/>
        </c:scaling>
        <c:delete val="1"/>
        <c:axPos val="l"/>
        <c:majorGridlines/>
        <c:minorGridlines/>
        <c:numFmt formatCode="General" sourceLinked="1"/>
        <c:tickLblPos val="none"/>
        <c:crossAx val="81429248"/>
        <c:crosses val="autoZero"/>
        <c:crossBetween val="midCat"/>
        <c:majorUnit val="1"/>
        <c:minorUnit val="0.1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Sheet1!$A$1:$A$3</c:f>
              <c:numCache>
                <c:formatCode>General</c:formatCode>
                <c:ptCount val="3"/>
              </c:numCache>
            </c:numRef>
          </c:xVal>
          <c:yVal>
            <c:numRef>
              <c:f>Sheet1!$B$1:$B$3</c:f>
              <c:numCache>
                <c:formatCode>General</c:formatCode>
                <c:ptCount val="3"/>
              </c:numCache>
            </c:numRef>
          </c:yVal>
        </c:ser>
        <c:axId val="87172224"/>
        <c:axId val="87173760"/>
      </c:scatterChart>
      <c:valAx>
        <c:axId val="87172224"/>
        <c:scaling>
          <c:orientation val="minMax"/>
          <c:max val="10"/>
        </c:scaling>
        <c:delete val="1"/>
        <c:axPos val="b"/>
        <c:majorGridlines/>
        <c:minorGridlines/>
        <c:numFmt formatCode="General" sourceLinked="1"/>
        <c:tickLblPos val="none"/>
        <c:crossAx val="87173760"/>
        <c:crosses val="autoZero"/>
        <c:crossBetween val="midCat"/>
        <c:majorUnit val="0.1"/>
      </c:valAx>
      <c:valAx>
        <c:axId val="87173760"/>
        <c:scaling>
          <c:orientation val="minMax"/>
          <c:max val="10"/>
          <c:min val="0"/>
        </c:scaling>
        <c:delete val="1"/>
        <c:axPos val="l"/>
        <c:majorGridlines/>
        <c:minorGridlines/>
        <c:numFmt formatCode="General" sourceLinked="1"/>
        <c:tickLblPos val="none"/>
        <c:crossAx val="87172224"/>
        <c:crosses val="autoZero"/>
        <c:crossBetween val="midCat"/>
        <c:majorUnit val="1"/>
        <c:minorUnit val="0.1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Sheet1!$A$1:$A$3</c:f>
              <c:numCache>
                <c:formatCode>General</c:formatCode>
                <c:ptCount val="3"/>
              </c:numCache>
            </c:numRef>
          </c:xVal>
          <c:yVal>
            <c:numRef>
              <c:f>Sheet1!$B$1:$B$3</c:f>
              <c:numCache>
                <c:formatCode>General</c:formatCode>
                <c:ptCount val="3"/>
              </c:numCache>
            </c:numRef>
          </c:yVal>
        </c:ser>
        <c:axId val="87209472"/>
        <c:axId val="87211008"/>
      </c:scatterChart>
      <c:valAx>
        <c:axId val="87209472"/>
        <c:scaling>
          <c:orientation val="minMax"/>
          <c:max val="10"/>
        </c:scaling>
        <c:delete val="1"/>
        <c:axPos val="b"/>
        <c:majorGridlines/>
        <c:minorGridlines/>
        <c:numFmt formatCode="General" sourceLinked="1"/>
        <c:tickLblPos val="none"/>
        <c:crossAx val="87211008"/>
        <c:crosses val="autoZero"/>
        <c:crossBetween val="midCat"/>
        <c:majorUnit val="0.1"/>
      </c:valAx>
      <c:valAx>
        <c:axId val="87211008"/>
        <c:scaling>
          <c:orientation val="minMax"/>
          <c:max val="10"/>
          <c:min val="0"/>
        </c:scaling>
        <c:delete val="1"/>
        <c:axPos val="l"/>
        <c:majorGridlines/>
        <c:minorGridlines/>
        <c:numFmt formatCode="General" sourceLinked="1"/>
        <c:tickLblPos val="none"/>
        <c:crossAx val="87209472"/>
        <c:crosses val="autoZero"/>
        <c:crossBetween val="midCat"/>
        <c:majorUnit val="1"/>
        <c:minorUnit val="0.1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Company>Krokoz™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2015-12-01T12:42:00Z</dcterms:created>
  <dcterms:modified xsi:type="dcterms:W3CDTF">2015-12-01T13:17:00Z</dcterms:modified>
</cp:coreProperties>
</file>