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84020B" w:rsidRPr="0084020B" w:rsidRDefault="0084020B" w:rsidP="0084020B">
      <w:pPr>
        <w:pStyle w:val="a9"/>
        <w:numPr>
          <w:ilvl w:val="1"/>
          <w:numId w:val="26"/>
        </w:numPr>
        <w:spacing w:line="360" w:lineRule="auto"/>
        <w:rPr>
          <w:b/>
          <w:color w:val="000000"/>
          <w:sz w:val="24"/>
        </w:rPr>
      </w:pPr>
      <w:r w:rsidRPr="0084020B">
        <w:rPr>
          <w:b/>
          <w:color w:val="000000"/>
          <w:sz w:val="24"/>
        </w:rPr>
        <w:t>Rühmatöö "Hüdroloogid"</w:t>
      </w:r>
    </w:p>
    <w:p w:rsidR="0084020B" w:rsidRDefault="0084020B" w:rsidP="0084020B">
      <w:pPr>
        <w:pStyle w:val="a9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Eesmärk: Järvede ning järvenõgude  uurimine, kaldaala iseloomustus, järvevee värvi, hägususe ning lõhna määratlemine.</w:t>
      </w:r>
    </w:p>
    <w:p w:rsidR="0084020B" w:rsidRPr="0084020B" w:rsidRDefault="0084020B" w:rsidP="0084020B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84020B">
        <w:rPr>
          <w:color w:val="000000"/>
          <w:sz w:val="24"/>
          <w:lang w:val="en-US"/>
        </w:rPr>
        <w:t>Lõiming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õppeainetega</w:t>
      </w:r>
      <w:proofErr w:type="spellEnd"/>
      <w:r w:rsidRPr="0084020B">
        <w:rPr>
          <w:color w:val="000000"/>
          <w:sz w:val="24"/>
          <w:lang w:val="en-US"/>
        </w:rPr>
        <w:t xml:space="preserve">: </w:t>
      </w:r>
      <w:proofErr w:type="spellStart"/>
      <w:r w:rsidRPr="0084020B">
        <w:rPr>
          <w:color w:val="000000"/>
          <w:sz w:val="24"/>
          <w:lang w:val="en-US"/>
        </w:rPr>
        <w:t>bioloogia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keemia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geograafia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füüsika</w:t>
      </w:r>
      <w:proofErr w:type="spellEnd"/>
      <w:r w:rsidRPr="0084020B">
        <w:rPr>
          <w:color w:val="000000"/>
          <w:sz w:val="24"/>
          <w:lang w:val="en-US"/>
        </w:rPr>
        <w:t>.</w:t>
      </w:r>
    </w:p>
    <w:p w:rsidR="0084020B" w:rsidRPr="0084020B" w:rsidRDefault="0084020B" w:rsidP="0084020B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84020B">
        <w:rPr>
          <w:color w:val="000000"/>
          <w:sz w:val="24"/>
          <w:lang w:val="en-US"/>
        </w:rPr>
        <w:t>Töövahendid</w:t>
      </w:r>
      <w:proofErr w:type="spellEnd"/>
      <w:r w:rsidRPr="0084020B">
        <w:rPr>
          <w:color w:val="000000"/>
          <w:sz w:val="24"/>
          <w:lang w:val="en-US"/>
        </w:rPr>
        <w:t xml:space="preserve">: </w:t>
      </w:r>
      <w:proofErr w:type="spellStart"/>
      <w:r w:rsidRPr="0084020B">
        <w:rPr>
          <w:color w:val="000000"/>
          <w:sz w:val="24"/>
          <w:lang w:val="en-US"/>
        </w:rPr>
        <w:t>järve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skemaatiline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kaart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katseklaasid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destilleeritud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vesi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lehter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filtrid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keeduklaas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mõõtesilinder</w:t>
      </w:r>
      <w:proofErr w:type="spellEnd"/>
      <w:r w:rsidRPr="0084020B">
        <w:rPr>
          <w:color w:val="000000"/>
          <w:sz w:val="24"/>
          <w:lang w:val="en-US"/>
        </w:rPr>
        <w:t xml:space="preserve"> (</w:t>
      </w:r>
      <w:proofErr w:type="spellStart"/>
      <w:r w:rsidRPr="0084020B">
        <w:rPr>
          <w:color w:val="000000"/>
          <w:sz w:val="24"/>
          <w:lang w:val="en-US"/>
        </w:rPr>
        <w:t>vähemalt</w:t>
      </w:r>
      <w:proofErr w:type="spellEnd"/>
      <w:r w:rsidRPr="0084020B">
        <w:rPr>
          <w:color w:val="000000"/>
          <w:sz w:val="24"/>
          <w:lang w:val="en-US"/>
        </w:rPr>
        <w:t xml:space="preserve"> 30 cm), </w:t>
      </w:r>
      <w:proofErr w:type="spellStart"/>
      <w:r w:rsidRPr="0084020B">
        <w:rPr>
          <w:color w:val="000000"/>
          <w:sz w:val="24"/>
          <w:lang w:val="en-US"/>
        </w:rPr>
        <w:t>pabersalvrätid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fotoaparaat</w:t>
      </w:r>
      <w:proofErr w:type="spellEnd"/>
      <w:r w:rsidRPr="0084020B">
        <w:rPr>
          <w:color w:val="000000"/>
          <w:sz w:val="24"/>
          <w:lang w:val="en-US"/>
        </w:rPr>
        <w:t>/</w:t>
      </w:r>
      <w:proofErr w:type="spellStart"/>
      <w:r w:rsidRPr="0084020B">
        <w:rPr>
          <w:color w:val="000000"/>
          <w:sz w:val="24"/>
          <w:lang w:val="en-US"/>
        </w:rPr>
        <w:t>nutitelefon</w:t>
      </w:r>
      <w:proofErr w:type="spellEnd"/>
      <w:r w:rsidRPr="0084020B">
        <w:rPr>
          <w:color w:val="000000"/>
          <w:sz w:val="24"/>
          <w:lang w:val="en-US"/>
        </w:rPr>
        <w:t>.</w:t>
      </w:r>
    </w:p>
    <w:p w:rsidR="0084020B" w:rsidRDefault="0084020B" w:rsidP="0084020B">
      <w:pPr>
        <w:spacing w:line="360" w:lineRule="auto"/>
        <w:ind w:left="36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Töö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käik</w:t>
      </w:r>
      <w:proofErr w:type="spellEnd"/>
      <w:r>
        <w:rPr>
          <w:color w:val="000000"/>
          <w:sz w:val="24"/>
        </w:rPr>
        <w:t>:</w:t>
      </w:r>
    </w:p>
    <w:p w:rsidR="0084020B" w:rsidRDefault="0084020B" w:rsidP="0084020B">
      <w:pPr>
        <w:pStyle w:val="a9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Määrake Käsmu järve nõo päritolu (voortevaheline järv, moreenjärv, orujärv, rannikujärv).</w:t>
      </w:r>
    </w:p>
    <w:p w:rsidR="0084020B" w:rsidRDefault="0084020B" w:rsidP="0084020B">
      <w:pPr>
        <w:pStyle w:val="a9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sz w:val="24"/>
        </w:rPr>
        <w:t>Määrake antud järve liik veevahetuse iseloomu järgi (umbjärv, lähtejärv, läbivoolujärv).</w:t>
      </w:r>
      <w:r>
        <w:rPr>
          <w:color w:val="000000"/>
          <w:sz w:val="24"/>
        </w:rPr>
        <w:t xml:space="preserve"> </w:t>
      </w:r>
    </w:p>
    <w:p w:rsidR="0084020B" w:rsidRDefault="0084020B" w:rsidP="0084020B">
      <w:pPr>
        <w:pStyle w:val="a9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Kirjeldage järve kaldaid (järsud või lauged), kas on näha paljastunud kivimeid? </w:t>
      </w:r>
    </w:p>
    <w:p w:rsidR="0084020B" w:rsidRDefault="0084020B" w:rsidP="0084020B">
      <w:pPr>
        <w:pStyle w:val="a9"/>
        <w:numPr>
          <w:ilvl w:val="0"/>
          <w:numId w:val="24"/>
        </w:numPr>
        <w:spacing w:line="360" w:lineRule="auto"/>
        <w:rPr>
          <w:color w:val="000000"/>
          <w:sz w:val="24"/>
        </w:rPr>
      </w:pPr>
      <w:r>
        <w:rPr>
          <w:sz w:val="24"/>
        </w:rPr>
        <w:t>Määramaks toitainete sisaldust järves, viige läbi mõned lihtsad uuringud ning tehke üldistused.</w:t>
      </w:r>
    </w:p>
    <w:p w:rsidR="0084020B" w:rsidRPr="0084020B" w:rsidRDefault="0084020B" w:rsidP="0084020B">
      <w:pPr>
        <w:spacing w:line="360" w:lineRule="auto"/>
        <w:ind w:left="360"/>
        <w:rPr>
          <w:color w:val="000000"/>
          <w:sz w:val="24"/>
          <w:lang w:val="en-US"/>
        </w:rPr>
      </w:pPr>
      <w:r>
        <w:rPr>
          <w:b/>
          <w:color w:val="000000"/>
          <w:sz w:val="24"/>
        </w:rPr>
        <w:t>А</w:t>
      </w:r>
      <w:r w:rsidRPr="0084020B">
        <w:rPr>
          <w:b/>
          <w:color w:val="000000"/>
          <w:sz w:val="24"/>
          <w:lang w:val="en-US"/>
        </w:rPr>
        <w:t>)</w:t>
      </w:r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b/>
          <w:color w:val="000000"/>
          <w:sz w:val="24"/>
          <w:lang w:val="en-US"/>
        </w:rPr>
        <w:t>Vee</w:t>
      </w:r>
      <w:proofErr w:type="spellEnd"/>
      <w:r w:rsidRPr="0084020B">
        <w:rPr>
          <w:b/>
          <w:color w:val="000000"/>
          <w:sz w:val="24"/>
          <w:lang w:val="en-US"/>
        </w:rPr>
        <w:t xml:space="preserve"> </w:t>
      </w:r>
      <w:proofErr w:type="spellStart"/>
      <w:r w:rsidRPr="0084020B">
        <w:rPr>
          <w:b/>
          <w:color w:val="000000"/>
          <w:sz w:val="24"/>
          <w:lang w:val="en-US"/>
        </w:rPr>
        <w:t>värvust</w:t>
      </w:r>
      <w:proofErr w:type="spellEnd"/>
      <w:r w:rsidRPr="0084020B">
        <w:rPr>
          <w:b/>
          <w:color w:val="000000"/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mõjutavad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selles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leiduvad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mineraalsed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orgaanilised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lisandid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ning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reostatus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r w:rsidRPr="0084020B">
        <w:rPr>
          <w:sz w:val="24"/>
          <w:lang w:val="en-US"/>
        </w:rPr>
        <w:t>Valage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järvest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võetud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vesi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katseklaasi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proofErr w:type="gramStart"/>
      <w:r w:rsidRPr="0084020B">
        <w:rPr>
          <w:sz w:val="24"/>
          <w:lang w:val="en-US"/>
        </w:rPr>
        <w:t>ja</w:t>
      </w:r>
      <w:proofErr w:type="spellEnd"/>
      <w:proofErr w:type="gram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võrrelge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selle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värvust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sama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koguse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puhta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destilleeritud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värvusega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r w:rsidRPr="0084020B">
        <w:rPr>
          <w:sz w:val="24"/>
          <w:lang w:val="en-US"/>
        </w:rPr>
        <w:t>Hinnake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läbipaistvust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nii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külje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proofErr w:type="gramStart"/>
      <w:r w:rsidRPr="0084020B">
        <w:rPr>
          <w:sz w:val="24"/>
          <w:lang w:val="en-US"/>
        </w:rPr>
        <w:t>pealt</w:t>
      </w:r>
      <w:proofErr w:type="spellEnd"/>
      <w:r w:rsidRPr="0084020B">
        <w:rPr>
          <w:sz w:val="24"/>
          <w:lang w:val="en-US"/>
        </w:rPr>
        <w:t xml:space="preserve">  </w:t>
      </w:r>
      <w:proofErr w:type="spellStart"/>
      <w:r w:rsidRPr="0084020B">
        <w:rPr>
          <w:sz w:val="24"/>
          <w:lang w:val="en-US"/>
        </w:rPr>
        <w:t>kui</w:t>
      </w:r>
      <w:proofErr w:type="spellEnd"/>
      <w:proofErr w:type="gramEnd"/>
      <w:r w:rsidRPr="0084020B">
        <w:rPr>
          <w:sz w:val="24"/>
          <w:lang w:val="en-US"/>
        </w:rPr>
        <w:t xml:space="preserve"> ka </w:t>
      </w:r>
      <w:proofErr w:type="spellStart"/>
      <w:r w:rsidRPr="0084020B">
        <w:rPr>
          <w:sz w:val="24"/>
          <w:lang w:val="en-US"/>
        </w:rPr>
        <w:t>ülevalt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proofErr w:type="gramStart"/>
      <w:r w:rsidRPr="0084020B">
        <w:rPr>
          <w:sz w:val="24"/>
          <w:lang w:val="en-US"/>
        </w:rPr>
        <w:t>Värvuse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ühikuks</w:t>
      </w:r>
      <w:proofErr w:type="spellEnd"/>
      <w:r w:rsidRPr="0084020B">
        <w:rPr>
          <w:sz w:val="24"/>
          <w:lang w:val="en-US"/>
        </w:rPr>
        <w:t xml:space="preserve"> on </w:t>
      </w:r>
      <w:proofErr w:type="spellStart"/>
      <w:r w:rsidRPr="0084020B">
        <w:rPr>
          <w:sz w:val="24"/>
          <w:lang w:val="en-US"/>
        </w:rPr>
        <w:t>kraadid</w:t>
      </w:r>
      <w:proofErr w:type="spellEnd"/>
      <w:r w:rsidRPr="0084020B">
        <w:rPr>
          <w:sz w:val="24"/>
          <w:lang w:val="en-US"/>
        </w:rPr>
        <w:t xml:space="preserve"> (</w:t>
      </w:r>
      <w:proofErr w:type="spellStart"/>
      <w:r w:rsidRPr="0084020B">
        <w:rPr>
          <w:sz w:val="24"/>
          <w:lang w:val="en-US"/>
        </w:rPr>
        <w:t>näiteks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joogivee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värvus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ei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tohi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ületada</w:t>
      </w:r>
      <w:proofErr w:type="spellEnd"/>
      <w:r w:rsidRPr="0084020B">
        <w:rPr>
          <w:sz w:val="24"/>
          <w:lang w:val="en-US"/>
        </w:rPr>
        <w:t xml:space="preserve"> 40 </w:t>
      </w:r>
      <w:proofErr w:type="spellStart"/>
      <w:r w:rsidRPr="0084020B">
        <w:rPr>
          <w:sz w:val="24"/>
          <w:lang w:val="en-US"/>
        </w:rPr>
        <w:t>kraadi</w:t>
      </w:r>
      <w:proofErr w:type="spellEnd"/>
      <w:r w:rsidRPr="0084020B">
        <w:rPr>
          <w:sz w:val="24"/>
          <w:lang w:val="en-US"/>
        </w:rPr>
        <w:t xml:space="preserve">), </w:t>
      </w:r>
      <w:proofErr w:type="spellStart"/>
      <w:r w:rsidRPr="0084020B">
        <w:rPr>
          <w:sz w:val="24"/>
          <w:lang w:val="en-US"/>
        </w:rPr>
        <w:t>mida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mõõdetakse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spetsiaalsel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skaalal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color w:val="000000"/>
          <w:sz w:val="24"/>
          <w:lang w:val="en-US"/>
        </w:rPr>
        <w:t xml:space="preserve"> </w:t>
      </w:r>
    </w:p>
    <w:p w:rsidR="0084020B" w:rsidRDefault="0084020B" w:rsidP="0084020B">
      <w:pPr>
        <w:spacing w:line="360" w:lineRule="auto"/>
        <w:ind w:left="360"/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Vee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värvuse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määramise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ska</w:t>
      </w:r>
      <w:proofErr w:type="spell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071"/>
        <w:gridCol w:w="3071"/>
      </w:tblGrid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Värvus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küljelt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Värvus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ülevalt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Värvus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kraadides</w:t>
            </w:r>
            <w:proofErr w:type="spellEnd"/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Määramata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Määramata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Määramata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Väga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õrn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kollakas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Väga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õrn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kahvatu-kollane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Kollakas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Kahvatu-kollane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Õrn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Kahvatu-kollane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84020B" w:rsidTr="003967FC">
        <w:tc>
          <w:tcPr>
            <w:tcW w:w="3070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Kahvatu-kollane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Intensiivne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kollane</w:t>
            </w:r>
            <w:proofErr w:type="spellEnd"/>
          </w:p>
        </w:tc>
        <w:tc>
          <w:tcPr>
            <w:tcW w:w="3071" w:type="dxa"/>
          </w:tcPr>
          <w:p w:rsidR="0084020B" w:rsidRDefault="0084020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</w:tr>
    </w:tbl>
    <w:p w:rsidR="0084020B" w:rsidRDefault="0084020B" w:rsidP="0084020B">
      <w:pPr>
        <w:spacing w:line="360" w:lineRule="auto"/>
        <w:ind w:left="360"/>
        <w:jc w:val="both"/>
        <w:rPr>
          <w:b/>
          <w:color w:val="000000"/>
          <w:sz w:val="24"/>
        </w:rPr>
      </w:pPr>
    </w:p>
    <w:p w:rsidR="0084020B" w:rsidRPr="0084020B" w:rsidRDefault="0084020B" w:rsidP="0084020B">
      <w:pPr>
        <w:spacing w:line="360" w:lineRule="auto"/>
        <w:ind w:left="360"/>
        <w:jc w:val="both"/>
        <w:rPr>
          <w:color w:val="000000"/>
          <w:sz w:val="24"/>
          <w:lang w:val="en-US"/>
        </w:rPr>
      </w:pPr>
      <w:r w:rsidRPr="0084020B">
        <w:rPr>
          <w:b/>
          <w:color w:val="000000"/>
          <w:sz w:val="24"/>
          <w:lang w:val="en-US"/>
        </w:rPr>
        <w:t xml:space="preserve">B) </w:t>
      </w:r>
      <w:proofErr w:type="spellStart"/>
      <w:r w:rsidRPr="0084020B">
        <w:rPr>
          <w:b/>
          <w:sz w:val="24"/>
          <w:lang w:val="en-US"/>
        </w:rPr>
        <w:t>Vee</w:t>
      </w:r>
      <w:proofErr w:type="spellEnd"/>
      <w:r w:rsidRPr="0084020B">
        <w:rPr>
          <w:b/>
          <w:sz w:val="24"/>
          <w:lang w:val="en-US"/>
        </w:rPr>
        <w:t xml:space="preserve"> </w:t>
      </w:r>
      <w:proofErr w:type="spellStart"/>
      <w:r w:rsidRPr="0084020B">
        <w:rPr>
          <w:b/>
          <w:sz w:val="24"/>
          <w:lang w:val="en-US"/>
        </w:rPr>
        <w:t>hägusust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s.t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r w:rsidRPr="0084020B">
        <w:rPr>
          <w:sz w:val="24"/>
          <w:lang w:val="en-US"/>
        </w:rPr>
        <w:t>vees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leiduvate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hõljuvate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osakeste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sisaldust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määratakse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filtreerimise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teel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proofErr w:type="gramStart"/>
      <w:r w:rsidRPr="0084020B">
        <w:rPr>
          <w:sz w:val="24"/>
          <w:lang w:val="en-US"/>
        </w:rPr>
        <w:t>Valage</w:t>
      </w:r>
      <w:proofErr w:type="spellEnd"/>
      <w:r w:rsidRPr="0084020B">
        <w:rPr>
          <w:sz w:val="24"/>
          <w:lang w:val="en-US"/>
        </w:rPr>
        <w:t xml:space="preserve"> 50 ml </w:t>
      </w:r>
      <w:proofErr w:type="spellStart"/>
      <w:r w:rsidRPr="0084020B">
        <w:rPr>
          <w:sz w:val="24"/>
          <w:lang w:val="en-US"/>
        </w:rPr>
        <w:t>vett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läbi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paberfiltri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ning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seejärel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hinnake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silma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järgi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filtril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sadestunud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lisandite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hulka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b/>
          <w:color w:val="000000"/>
          <w:sz w:val="24"/>
          <w:lang w:val="en-US"/>
        </w:rPr>
        <w:t xml:space="preserve"> </w:t>
      </w:r>
    </w:p>
    <w:p w:rsidR="0084020B" w:rsidRPr="0084020B" w:rsidRDefault="0084020B" w:rsidP="0084020B">
      <w:pPr>
        <w:spacing w:line="360" w:lineRule="auto"/>
        <w:ind w:left="360"/>
        <w:jc w:val="both"/>
        <w:rPr>
          <w:color w:val="FF0000"/>
          <w:sz w:val="24"/>
          <w:lang w:val="en-US"/>
        </w:rPr>
      </w:pPr>
      <w:r w:rsidRPr="0084020B">
        <w:rPr>
          <w:color w:val="000000"/>
          <w:sz w:val="24"/>
          <w:lang w:val="en-US"/>
        </w:rPr>
        <w:t xml:space="preserve">C) </w:t>
      </w:r>
      <w:proofErr w:type="spellStart"/>
      <w:r w:rsidRPr="0084020B">
        <w:rPr>
          <w:b/>
          <w:color w:val="000000"/>
          <w:sz w:val="24"/>
          <w:lang w:val="en-US"/>
        </w:rPr>
        <w:t>Vee</w:t>
      </w:r>
      <w:proofErr w:type="spellEnd"/>
      <w:r w:rsidRPr="0084020B">
        <w:rPr>
          <w:b/>
          <w:color w:val="000000"/>
          <w:sz w:val="24"/>
          <w:lang w:val="en-US"/>
        </w:rPr>
        <w:t xml:space="preserve"> </w:t>
      </w:r>
      <w:proofErr w:type="spellStart"/>
      <w:r w:rsidRPr="0084020B">
        <w:rPr>
          <w:b/>
          <w:color w:val="000000"/>
          <w:sz w:val="24"/>
          <w:lang w:val="en-US"/>
        </w:rPr>
        <w:t>läbipaistvus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ehk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valguskiirte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läbivus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läbi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vee</w:t>
      </w:r>
      <w:proofErr w:type="spellEnd"/>
      <w:r w:rsidRPr="0084020B">
        <w:rPr>
          <w:color w:val="000000"/>
          <w:sz w:val="24"/>
          <w:lang w:val="en-US"/>
        </w:rPr>
        <w:t xml:space="preserve">. </w:t>
      </w:r>
      <w:proofErr w:type="gramStart"/>
      <w:r w:rsidRPr="0084020B">
        <w:rPr>
          <w:color w:val="000000"/>
          <w:sz w:val="24"/>
          <w:lang w:val="en-US"/>
        </w:rPr>
        <w:t>Et</w:t>
      </w:r>
      <w:proofErr w:type="gram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määrata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vee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läbipaistvust</w:t>
      </w:r>
      <w:proofErr w:type="spellEnd"/>
      <w:r w:rsidRPr="0084020B">
        <w:rPr>
          <w:color w:val="000000"/>
          <w:sz w:val="24"/>
          <w:lang w:val="en-US"/>
        </w:rPr>
        <w:t xml:space="preserve">, </w:t>
      </w:r>
      <w:proofErr w:type="spellStart"/>
      <w:r w:rsidRPr="0084020B">
        <w:rPr>
          <w:color w:val="000000"/>
          <w:sz w:val="24"/>
          <w:lang w:val="en-US"/>
        </w:rPr>
        <w:t>võib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kasutada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Snelleni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meetodit</w:t>
      </w:r>
      <w:proofErr w:type="spellEnd"/>
      <w:r w:rsidRPr="0084020B">
        <w:rPr>
          <w:color w:val="000000"/>
          <w:sz w:val="24"/>
          <w:lang w:val="en-US"/>
        </w:rPr>
        <w:t xml:space="preserve">. </w:t>
      </w:r>
      <w:proofErr w:type="spellStart"/>
      <w:proofErr w:type="gramStart"/>
      <w:r w:rsidRPr="0084020B">
        <w:rPr>
          <w:color w:val="000000"/>
          <w:sz w:val="24"/>
          <w:lang w:val="en-US"/>
        </w:rPr>
        <w:t>Valage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vesi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lameda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põhjaga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mõõtesilindrisse</w:t>
      </w:r>
      <w:proofErr w:type="spellEnd"/>
      <w:r w:rsidRPr="0084020B">
        <w:rPr>
          <w:color w:val="000000"/>
          <w:sz w:val="24"/>
          <w:lang w:val="en-US"/>
        </w:rPr>
        <w:t>.</w:t>
      </w:r>
      <w:proofErr w:type="gramEnd"/>
      <w:r w:rsidRPr="0084020B">
        <w:rPr>
          <w:color w:val="000000"/>
          <w:sz w:val="24"/>
          <w:lang w:val="en-US"/>
        </w:rPr>
        <w:t xml:space="preserve"> 4 cm </w:t>
      </w:r>
      <w:proofErr w:type="spellStart"/>
      <w:r w:rsidRPr="0084020B">
        <w:rPr>
          <w:color w:val="000000"/>
          <w:sz w:val="24"/>
          <w:lang w:val="en-US"/>
        </w:rPr>
        <w:t>kõrgusele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põhjast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asetage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tavaline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kiri</w:t>
      </w:r>
      <w:proofErr w:type="spellEnd"/>
      <w:r w:rsidRPr="0084020B">
        <w:rPr>
          <w:color w:val="000000"/>
          <w:sz w:val="24"/>
          <w:lang w:val="en-US"/>
        </w:rPr>
        <w:t xml:space="preserve"> (</w:t>
      </w:r>
      <w:proofErr w:type="spellStart"/>
      <w:r w:rsidRPr="0084020B">
        <w:rPr>
          <w:color w:val="000000"/>
          <w:sz w:val="24"/>
          <w:lang w:val="en-US"/>
        </w:rPr>
        <w:t>tähtede</w:t>
      </w:r>
      <w:proofErr w:type="spellEnd"/>
      <w:r w:rsidRPr="0084020B">
        <w:rPr>
          <w:color w:val="000000"/>
          <w:sz w:val="24"/>
          <w:lang w:val="en-US"/>
        </w:rPr>
        <w:t xml:space="preserve"> </w:t>
      </w:r>
      <w:proofErr w:type="spellStart"/>
      <w:r w:rsidRPr="0084020B">
        <w:rPr>
          <w:color w:val="000000"/>
          <w:sz w:val="24"/>
          <w:lang w:val="en-US"/>
        </w:rPr>
        <w:t>kõrgus</w:t>
      </w:r>
      <w:proofErr w:type="spellEnd"/>
      <w:r w:rsidRPr="0084020B">
        <w:rPr>
          <w:color w:val="000000"/>
          <w:sz w:val="24"/>
          <w:lang w:val="en-US"/>
        </w:rPr>
        <w:t xml:space="preserve"> 4 cm </w:t>
      </w:r>
      <w:proofErr w:type="spellStart"/>
      <w:r w:rsidRPr="0084020B">
        <w:rPr>
          <w:sz w:val="24"/>
          <w:lang w:val="en-US"/>
        </w:rPr>
        <w:t>ja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paksus</w:t>
      </w:r>
      <w:proofErr w:type="spellEnd"/>
      <w:r w:rsidRPr="0084020B">
        <w:rPr>
          <w:sz w:val="24"/>
          <w:lang w:val="en-US"/>
        </w:rPr>
        <w:t xml:space="preserve"> 0</w:t>
      </w:r>
      <w:proofErr w:type="gramStart"/>
      <w:r w:rsidRPr="0084020B">
        <w:rPr>
          <w:sz w:val="24"/>
          <w:lang w:val="en-US"/>
        </w:rPr>
        <w:t>,5</w:t>
      </w:r>
      <w:proofErr w:type="gramEnd"/>
      <w:r w:rsidRPr="0084020B">
        <w:rPr>
          <w:sz w:val="24"/>
          <w:lang w:val="en-US"/>
        </w:rPr>
        <w:t xml:space="preserve"> mm). </w:t>
      </w:r>
      <w:proofErr w:type="spellStart"/>
      <w:proofErr w:type="gramStart"/>
      <w:r w:rsidRPr="0084020B">
        <w:rPr>
          <w:sz w:val="24"/>
          <w:lang w:val="en-US"/>
        </w:rPr>
        <w:t>Valage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mõõtesilindrist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vett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ära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seni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kui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hakkate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nägema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teksti</w:t>
      </w:r>
      <w:proofErr w:type="spellEnd"/>
      <w:r w:rsidRPr="0084020B">
        <w:rPr>
          <w:sz w:val="24"/>
          <w:lang w:val="en-US"/>
        </w:rPr>
        <w:t>/</w:t>
      </w:r>
      <w:proofErr w:type="spellStart"/>
      <w:r w:rsidRPr="0084020B">
        <w:rPr>
          <w:sz w:val="24"/>
          <w:lang w:val="en-US"/>
        </w:rPr>
        <w:t>tähti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sz w:val="24"/>
          <w:lang w:val="en-US"/>
        </w:rPr>
        <w:t xml:space="preserve">   </w:t>
      </w:r>
      <w:proofErr w:type="spellStart"/>
      <w:proofErr w:type="gramStart"/>
      <w:r w:rsidRPr="0084020B">
        <w:rPr>
          <w:sz w:val="24"/>
          <w:lang w:val="en-US"/>
        </w:rPr>
        <w:t>Vastava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tulba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kõrgus</w:t>
      </w:r>
      <w:proofErr w:type="spellEnd"/>
      <w:r w:rsidRPr="0084020B">
        <w:rPr>
          <w:sz w:val="24"/>
          <w:lang w:val="en-US"/>
        </w:rPr>
        <w:t xml:space="preserve"> (</w:t>
      </w:r>
      <w:proofErr w:type="spellStart"/>
      <w:r w:rsidRPr="0084020B">
        <w:rPr>
          <w:sz w:val="24"/>
          <w:lang w:val="en-US"/>
        </w:rPr>
        <w:t>sentimeetrites</w:t>
      </w:r>
      <w:proofErr w:type="spellEnd"/>
      <w:r w:rsidRPr="0084020B">
        <w:rPr>
          <w:sz w:val="24"/>
          <w:lang w:val="en-US"/>
        </w:rPr>
        <w:t xml:space="preserve">) </w:t>
      </w:r>
      <w:proofErr w:type="spellStart"/>
      <w:r w:rsidRPr="0084020B">
        <w:rPr>
          <w:sz w:val="24"/>
          <w:lang w:val="en-US"/>
        </w:rPr>
        <w:t>iseloomustabki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läbipaistvust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sz w:val="24"/>
          <w:lang w:val="en-US"/>
        </w:rPr>
        <w:t xml:space="preserve"> http://www.hared.ee/files/kogumik101106.pdf</w:t>
      </w:r>
    </w:p>
    <w:p w:rsidR="0084020B" w:rsidRPr="0084020B" w:rsidRDefault="0084020B" w:rsidP="0084020B">
      <w:pPr>
        <w:spacing w:line="360" w:lineRule="auto"/>
        <w:ind w:left="360"/>
        <w:jc w:val="both"/>
        <w:rPr>
          <w:b/>
          <w:color w:val="000000"/>
          <w:sz w:val="24"/>
          <w:lang w:val="en-US"/>
        </w:rPr>
      </w:pPr>
      <w:r w:rsidRPr="0084020B">
        <w:rPr>
          <w:b/>
          <w:color w:val="000000"/>
          <w:sz w:val="24"/>
          <w:lang w:val="en-US"/>
        </w:rPr>
        <w:t xml:space="preserve">D) </w:t>
      </w:r>
      <w:proofErr w:type="spellStart"/>
      <w:r w:rsidRPr="0084020B">
        <w:rPr>
          <w:b/>
          <w:sz w:val="24"/>
          <w:lang w:val="en-US"/>
        </w:rPr>
        <w:t>Vee</w:t>
      </w:r>
      <w:proofErr w:type="spellEnd"/>
      <w:r w:rsidRPr="0084020B">
        <w:rPr>
          <w:b/>
          <w:sz w:val="24"/>
          <w:lang w:val="en-US"/>
        </w:rPr>
        <w:t xml:space="preserve"> </w:t>
      </w:r>
      <w:proofErr w:type="spellStart"/>
      <w:r w:rsidRPr="0084020B">
        <w:rPr>
          <w:b/>
          <w:sz w:val="24"/>
          <w:lang w:val="en-US"/>
        </w:rPr>
        <w:t>lõhn</w:t>
      </w:r>
      <w:proofErr w:type="spellEnd"/>
      <w:r w:rsidRPr="0084020B">
        <w:rPr>
          <w:sz w:val="24"/>
          <w:lang w:val="en-US"/>
        </w:rPr>
        <w:t xml:space="preserve"> on </w:t>
      </w:r>
      <w:proofErr w:type="spellStart"/>
      <w:r w:rsidRPr="0084020B">
        <w:rPr>
          <w:sz w:val="24"/>
          <w:lang w:val="en-US"/>
        </w:rPr>
        <w:t>tingitud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vees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elutsevate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organismide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tegevusest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kallaste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proofErr w:type="gramStart"/>
      <w:r w:rsidRPr="0084020B">
        <w:rPr>
          <w:sz w:val="24"/>
          <w:lang w:val="en-US"/>
        </w:rPr>
        <w:t>ja</w:t>
      </w:r>
      <w:proofErr w:type="spellEnd"/>
      <w:proofErr w:type="gram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järvepõhja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pinnasest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ning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erinevat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päritolu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heitveest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r w:rsidRPr="0084020B">
        <w:rPr>
          <w:sz w:val="24"/>
          <w:lang w:val="en-US"/>
        </w:rPr>
        <w:t>Lõhna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määramiseks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võtke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katseklaasi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järvevett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sulgege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katseklaasi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proofErr w:type="gramStart"/>
      <w:r w:rsidRPr="0084020B">
        <w:rPr>
          <w:sz w:val="24"/>
          <w:lang w:val="en-US"/>
        </w:rPr>
        <w:t>ava</w:t>
      </w:r>
      <w:proofErr w:type="spellEnd"/>
      <w:proofErr w:type="gram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sõrmega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loksutage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seda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seejärel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võtke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sõrm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ära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ning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nuusutage</w:t>
      </w:r>
      <w:proofErr w:type="spellEnd"/>
      <w:r w:rsidRPr="0084020B">
        <w:rPr>
          <w:sz w:val="24"/>
          <w:lang w:val="en-US"/>
        </w:rPr>
        <w:t xml:space="preserve">. </w:t>
      </w:r>
      <w:proofErr w:type="spellStart"/>
      <w:proofErr w:type="gramStart"/>
      <w:r w:rsidRPr="0084020B">
        <w:rPr>
          <w:sz w:val="24"/>
          <w:lang w:val="en-US"/>
        </w:rPr>
        <w:t>Vesi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võib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tunduda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soolõhnaline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maalõhnaline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kalalõhnaline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jne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sz w:val="24"/>
          <w:lang w:val="en-US"/>
        </w:rPr>
        <w:t xml:space="preserve"> </w:t>
      </w:r>
      <w:proofErr w:type="spellStart"/>
      <w:proofErr w:type="gramStart"/>
      <w:r w:rsidRPr="0084020B">
        <w:rPr>
          <w:sz w:val="24"/>
          <w:lang w:val="en-US"/>
        </w:rPr>
        <w:t>Intensiivsuselt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võib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lõhn</w:t>
      </w:r>
      <w:proofErr w:type="spellEnd"/>
      <w:r w:rsidRPr="0084020B">
        <w:rPr>
          <w:sz w:val="24"/>
          <w:lang w:val="en-US"/>
        </w:rPr>
        <w:t xml:space="preserve"> olla </w:t>
      </w:r>
      <w:proofErr w:type="spellStart"/>
      <w:r w:rsidRPr="0084020B">
        <w:rPr>
          <w:sz w:val="24"/>
          <w:lang w:val="en-US"/>
        </w:rPr>
        <w:t>tugev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täpselt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määratletav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nõrk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väga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nõrk</w:t>
      </w:r>
      <w:proofErr w:type="spellEnd"/>
      <w:r w:rsidRPr="0084020B">
        <w:rPr>
          <w:sz w:val="24"/>
          <w:lang w:val="en-US"/>
        </w:rPr>
        <w:t>.</w:t>
      </w:r>
      <w:proofErr w:type="gramEnd"/>
      <w:r w:rsidRPr="0084020B">
        <w:rPr>
          <w:sz w:val="24"/>
          <w:lang w:val="en-US"/>
        </w:rPr>
        <w:t xml:space="preserve"> </w:t>
      </w:r>
    </w:p>
    <w:p w:rsidR="0084020B" w:rsidRDefault="0084020B" w:rsidP="0084020B">
      <w:pPr>
        <w:spacing w:line="360" w:lineRule="auto"/>
        <w:ind w:left="360"/>
        <w:jc w:val="both"/>
        <w:rPr>
          <w:sz w:val="24"/>
        </w:rPr>
      </w:pPr>
      <w:r w:rsidRPr="0084020B">
        <w:rPr>
          <w:color w:val="000000"/>
          <w:sz w:val="24"/>
          <w:lang w:val="en-US"/>
        </w:rPr>
        <w:t xml:space="preserve">5. </w:t>
      </w:r>
      <w:proofErr w:type="spellStart"/>
      <w:r w:rsidRPr="0084020B">
        <w:rPr>
          <w:sz w:val="24"/>
          <w:lang w:val="en-US"/>
        </w:rPr>
        <w:t>Kas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järve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kallastel</w:t>
      </w:r>
      <w:proofErr w:type="spellEnd"/>
      <w:r w:rsidRPr="0084020B">
        <w:rPr>
          <w:sz w:val="24"/>
          <w:lang w:val="en-US"/>
        </w:rPr>
        <w:t xml:space="preserve">, </w:t>
      </w:r>
      <w:proofErr w:type="spellStart"/>
      <w:r w:rsidRPr="0084020B">
        <w:rPr>
          <w:sz w:val="24"/>
          <w:lang w:val="en-US"/>
        </w:rPr>
        <w:t>vees</w:t>
      </w:r>
      <w:proofErr w:type="spellEnd"/>
      <w:r w:rsidRPr="0084020B">
        <w:rPr>
          <w:sz w:val="24"/>
          <w:lang w:val="en-US"/>
        </w:rPr>
        <w:t xml:space="preserve"> on </w:t>
      </w:r>
      <w:proofErr w:type="spellStart"/>
      <w:r w:rsidRPr="0084020B">
        <w:rPr>
          <w:sz w:val="24"/>
          <w:lang w:val="en-US"/>
        </w:rPr>
        <w:t>näha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inimtegevuse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jälgi</w:t>
      </w:r>
      <w:proofErr w:type="spellEnd"/>
      <w:r w:rsidRPr="0084020B">
        <w:rPr>
          <w:sz w:val="24"/>
          <w:lang w:val="en-US"/>
        </w:rPr>
        <w:t xml:space="preserve">? </w:t>
      </w:r>
      <w:proofErr w:type="spellStart"/>
      <w:r>
        <w:rPr>
          <w:sz w:val="24"/>
        </w:rPr>
        <w:t>Milles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avalduvad</w:t>
      </w:r>
      <w:proofErr w:type="spellEnd"/>
      <w:r>
        <w:rPr>
          <w:sz w:val="24"/>
        </w:rPr>
        <w:t xml:space="preserve">? </w:t>
      </w:r>
    </w:p>
    <w:p w:rsidR="0084020B" w:rsidRPr="0084020B" w:rsidRDefault="0084020B" w:rsidP="0084020B">
      <w:pPr>
        <w:spacing w:line="360" w:lineRule="auto"/>
        <w:ind w:left="360"/>
        <w:jc w:val="both"/>
        <w:rPr>
          <w:color w:val="000000"/>
          <w:sz w:val="24"/>
          <w:lang w:val="en-US"/>
        </w:rPr>
      </w:pPr>
      <w:r w:rsidRPr="0084020B">
        <w:rPr>
          <w:color w:val="000000"/>
          <w:sz w:val="24"/>
          <w:lang w:val="en-US"/>
        </w:rPr>
        <w:t xml:space="preserve">6. </w:t>
      </w:r>
      <w:proofErr w:type="spellStart"/>
      <w:r w:rsidRPr="0084020B">
        <w:rPr>
          <w:sz w:val="24"/>
          <w:lang w:val="en-US"/>
        </w:rPr>
        <w:t>Tehke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järeldused</w:t>
      </w:r>
      <w:proofErr w:type="spellEnd"/>
      <w:r w:rsidRPr="0084020B">
        <w:rPr>
          <w:sz w:val="24"/>
          <w:lang w:val="en-US"/>
        </w:rPr>
        <w:t xml:space="preserve">: </w:t>
      </w:r>
      <w:proofErr w:type="spellStart"/>
      <w:r w:rsidRPr="0084020B">
        <w:rPr>
          <w:sz w:val="24"/>
          <w:lang w:val="en-US"/>
        </w:rPr>
        <w:t>kas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tingimused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organismide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eluks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selles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järves</w:t>
      </w:r>
      <w:proofErr w:type="spellEnd"/>
      <w:r w:rsidRPr="0084020B">
        <w:rPr>
          <w:sz w:val="24"/>
          <w:lang w:val="en-US"/>
        </w:rPr>
        <w:t xml:space="preserve"> on </w:t>
      </w:r>
      <w:proofErr w:type="spellStart"/>
      <w:r w:rsidRPr="0084020B">
        <w:rPr>
          <w:sz w:val="24"/>
          <w:lang w:val="en-US"/>
        </w:rPr>
        <w:t>soodsad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või</w:t>
      </w:r>
      <w:proofErr w:type="spellEnd"/>
      <w:r w:rsidRPr="0084020B">
        <w:rPr>
          <w:sz w:val="24"/>
          <w:lang w:val="en-US"/>
        </w:rPr>
        <w:t xml:space="preserve"> </w:t>
      </w:r>
      <w:proofErr w:type="spellStart"/>
      <w:r w:rsidRPr="0084020B">
        <w:rPr>
          <w:sz w:val="24"/>
          <w:lang w:val="en-US"/>
        </w:rPr>
        <w:t>mitte</w:t>
      </w:r>
      <w:proofErr w:type="spellEnd"/>
      <w:r w:rsidRPr="0084020B">
        <w:rPr>
          <w:sz w:val="24"/>
          <w:lang w:val="en-US"/>
        </w:rPr>
        <w:t>?</w:t>
      </w:r>
    </w:p>
    <w:p w:rsidR="0084020B" w:rsidRDefault="0084020B" w:rsidP="0084020B">
      <w:pPr>
        <w:spacing w:line="36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Edu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töös</w:t>
      </w:r>
      <w:proofErr w:type="spellEnd"/>
      <w:r>
        <w:rPr>
          <w:color w:val="000000"/>
          <w:sz w:val="24"/>
        </w:rPr>
        <w:t xml:space="preserve">! </w:t>
      </w:r>
    </w:p>
    <w:p w:rsidR="0001637C" w:rsidRPr="007D02A5" w:rsidRDefault="0001637C" w:rsidP="0084020B">
      <w:pPr>
        <w:pStyle w:val="a9"/>
        <w:spacing w:line="360" w:lineRule="auto"/>
        <w:ind w:left="1440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A24DD1">
        <w:pPr>
          <w:pStyle w:val="a5"/>
          <w:jc w:val="right"/>
        </w:pPr>
        <w:fldSimple w:instr=" PAGE   \* MERGEFORMAT ">
          <w:r w:rsidR="0084020B">
            <w:rPr>
              <w:noProof/>
            </w:rPr>
            <w:t>2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9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0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1">
    <w:nsid w:val="3A546C66"/>
    <w:multiLevelType w:val="multilevel"/>
    <w:tmpl w:val="C448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115E1"/>
    <w:multiLevelType w:val="multilevel"/>
    <w:tmpl w:val="6C7C4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B2D07"/>
    <w:multiLevelType w:val="multilevel"/>
    <w:tmpl w:val="58F653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6"/>
  </w:num>
  <w:num w:numId="5">
    <w:abstractNumId w:val="12"/>
  </w:num>
  <w:num w:numId="6">
    <w:abstractNumId w:val="22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24"/>
  </w:num>
  <w:num w:numId="17">
    <w:abstractNumId w:val="13"/>
  </w:num>
  <w:num w:numId="18">
    <w:abstractNumId w:val="5"/>
  </w:num>
  <w:num w:numId="19">
    <w:abstractNumId w:val="20"/>
  </w:num>
  <w:num w:numId="20">
    <w:abstractNumId w:val="4"/>
  </w:num>
  <w:num w:numId="21">
    <w:abstractNumId w:val="23"/>
  </w:num>
  <w:num w:numId="22">
    <w:abstractNumId w:val="1"/>
  </w:num>
  <w:num w:numId="23">
    <w:abstractNumId w:val="19"/>
  </w:num>
  <w:num w:numId="24">
    <w:abstractNumId w:val="21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92963"/>
    <w:rsid w:val="002D1C6E"/>
    <w:rsid w:val="0033700A"/>
    <w:rsid w:val="004D6536"/>
    <w:rsid w:val="00501DD8"/>
    <w:rsid w:val="005F3948"/>
    <w:rsid w:val="006678E3"/>
    <w:rsid w:val="00706C23"/>
    <w:rsid w:val="00754133"/>
    <w:rsid w:val="007931E5"/>
    <w:rsid w:val="007F3172"/>
    <w:rsid w:val="0084020B"/>
    <w:rsid w:val="008601EF"/>
    <w:rsid w:val="008D7646"/>
    <w:rsid w:val="00A24DD1"/>
    <w:rsid w:val="00AA632B"/>
    <w:rsid w:val="00BF4716"/>
    <w:rsid w:val="00C21AC3"/>
    <w:rsid w:val="00C238E5"/>
    <w:rsid w:val="00C3409B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F9B4B-7F23-40DC-8C1D-71ECFD48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Krokoz™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2016-01-11T14:19:00Z</dcterms:created>
  <dcterms:modified xsi:type="dcterms:W3CDTF">2016-03-04T14:09:00Z</dcterms:modified>
</cp:coreProperties>
</file>