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2E42" w:rsidRPr="00F02E42" w:rsidRDefault="00F02E42" w:rsidP="00F02E42">
      <w:pPr>
        <w:pStyle w:val="normal"/>
        <w:spacing w:line="360" w:lineRule="auto"/>
        <w:ind w:left="360"/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Fysikk</w:t>
      </w:r>
      <w:proofErr w:type="spellEnd"/>
    </w:p>
    <w:p w:rsidR="00C3409B" w:rsidRPr="007D02A5" w:rsidRDefault="00C3409B" w:rsidP="00C3409B">
      <w:pPr>
        <w:pStyle w:val="normal"/>
        <w:spacing w:line="36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Oppgave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4.1 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R</w:t>
      </w:r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elativ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trefuktighet</w:t>
      </w:r>
      <w:proofErr w:type="spellEnd"/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 </w:t>
      </w:r>
    </w:p>
    <w:p w:rsidR="00C3409B" w:rsidRPr="007D02A5" w:rsidRDefault="00C3409B" w:rsidP="00C3409B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finne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fuktighet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treslagene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avhengig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absolutte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høyde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høyde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over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hvor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vokser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C3409B" w:rsidRPr="007D02A5" w:rsidRDefault="00C3409B" w:rsidP="00C3409B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kjemi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fysikk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3409B" w:rsidRPr="007D02A5" w:rsidRDefault="00C3409B" w:rsidP="00C3409B">
      <w:pPr>
        <w:pStyle w:val="normal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vekt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>
        <w:rPr>
          <w:noProof/>
        </w:rPr>
        <w:drawing>
          <wp:inline distT="0" distB="0" distL="0" distR="0">
            <wp:extent cx="1211580" cy="1352550"/>
            <wp:effectExtent l="0" t="0" r="0" b="0"/>
            <wp:docPr id="18" name="image34.jpg" descr="http://www.scale.ru/UserFiles/Image/for_catalogue/scales/448/cas-cux-cuw-4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 descr="http://www.scale.ru/UserFiles/Image/for_catalogue/scales/448/cas-cux-cuw-448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mikrobølgeovn</w:t>
      </w:r>
      <w:proofErr w:type="spellEnd"/>
      <w:r>
        <w:rPr>
          <w:noProof/>
        </w:rPr>
        <w:drawing>
          <wp:inline distT="0" distB="0" distL="0" distR="0">
            <wp:extent cx="1209675" cy="1209675"/>
            <wp:effectExtent l="0" t="0" r="0" b="0"/>
            <wp:docPr id="19" name="image36.png" descr="http://www.sencor.ru/getattachment/32b947a3-ad66-4244-a133-702d0a46cc2f/SMW-3817D.as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http://www.sencor.ru/getattachment/32b947a3-ad66-4244-a133-702d0a46cc2f/SMW-3817D.aspx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409B" w:rsidRPr="007D02A5" w:rsidRDefault="00C3409B" w:rsidP="00C3409B">
      <w:pPr>
        <w:pStyle w:val="normal"/>
        <w:spacing w:after="24"/>
        <w:rPr>
          <w:lang w:val="en-US"/>
        </w:rPr>
      </w:pPr>
    </w:p>
    <w:p w:rsidR="00C3409B" w:rsidRPr="007D02A5" w:rsidRDefault="00C3409B" w:rsidP="00C3409B">
      <w:pPr>
        <w:pStyle w:val="normal"/>
        <w:spacing w:line="360" w:lineRule="auto"/>
        <w:rPr>
          <w:lang w:val="en-US"/>
        </w:rPr>
      </w:pPr>
    </w:p>
    <w:p w:rsidR="00C3409B" w:rsidRPr="007D02A5" w:rsidRDefault="00C3409B" w:rsidP="00C3409B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relativ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fuktighet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vokser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forskjellige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høyder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høyde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over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C3409B" w:rsidRPr="007D02A5" w:rsidRDefault="00C3409B" w:rsidP="00C3409B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4A86E8"/>
          <w:sz w:val="24"/>
          <w:szCs w:val="24"/>
          <w:lang w:val="en-US"/>
        </w:rPr>
        <w:t>Definisjon</w:t>
      </w:r>
      <w:proofErr w:type="spellEnd"/>
      <w:r w:rsidRPr="007D02A5"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>:</w:t>
      </w:r>
      <w:r w:rsidRPr="007D02A5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en-US"/>
        </w:rPr>
        <w:t xml:space="preserve">  </w:t>
      </w:r>
      <w:proofErr w:type="spellStart"/>
      <w:r w:rsidRPr="007D02A5">
        <w:rPr>
          <w:rFonts w:ascii="Times New Roman" w:eastAsia="Times New Roman" w:hAnsi="Times New Roman" w:cs="Times New Roman"/>
          <w:b/>
          <w:color w:val="252525"/>
          <w:sz w:val="24"/>
          <w:szCs w:val="24"/>
          <w:highlight w:val="white"/>
          <w:lang w:val="en-US"/>
        </w:rPr>
        <w:t>Relativ</w:t>
      </w:r>
      <w:proofErr w:type="spellEnd"/>
      <w:r w:rsidRPr="007D02A5">
        <w:rPr>
          <w:rFonts w:ascii="Times New Roman" w:eastAsia="Times New Roman" w:hAnsi="Times New Roman" w:cs="Times New Roman"/>
          <w:b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252525"/>
          <w:sz w:val="24"/>
          <w:szCs w:val="24"/>
          <w:highlight w:val="white"/>
          <w:lang w:val="en-US"/>
        </w:rPr>
        <w:t>fuktighet</w:t>
      </w:r>
      <w:proofErr w:type="spellEnd"/>
      <w:r w:rsidRPr="007D02A5">
        <w:rPr>
          <w:rFonts w:ascii="Times New Roman" w:eastAsia="Times New Roman" w:hAnsi="Times New Roman" w:cs="Times New Roman"/>
          <w:b/>
          <w:color w:val="252525"/>
          <w:sz w:val="21"/>
          <w:szCs w:val="21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forholdet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mellom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hyperlink r:id="rId11">
        <w:proofErr w:type="spellStart"/>
        <w:r w:rsidRPr="007D02A5">
          <w:rPr>
            <w:rFonts w:ascii="Times New Roman" w:eastAsia="Times New Roman" w:hAnsi="Times New Roman" w:cs="Times New Roman"/>
            <w:color w:val="0B0080"/>
            <w:sz w:val="24"/>
            <w:szCs w:val="24"/>
            <w:highlight w:val="white"/>
            <w:lang w:val="en-US"/>
          </w:rPr>
          <w:t>vanndampmengden</w:t>
        </w:r>
        <w:proofErr w:type="spellEnd"/>
      </w:hyperlink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luft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den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maksimale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vanndampmengden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luften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kan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inneholde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om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luften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var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mettet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.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Relativ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fuktighet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blir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uttrykt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prosent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.</w:t>
      </w:r>
      <w:proofErr w:type="gram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</w:p>
    <w:p w:rsidR="00C3409B" w:rsidRPr="007D02A5" w:rsidRDefault="00C3409B" w:rsidP="00C3409B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en-US"/>
        </w:rPr>
        <w:t>Arbeidsplan</w:t>
      </w:r>
      <w:proofErr w:type="spellEnd"/>
      <w:r w:rsidRPr="007D02A5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en-US"/>
        </w:rPr>
        <w:t xml:space="preserve">: </w:t>
      </w:r>
    </w:p>
    <w:p w:rsidR="00C3409B" w:rsidRPr="007D02A5" w:rsidRDefault="00C3409B" w:rsidP="00C3409B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Velg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vokser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forskjellige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høyder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høyde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havet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:rsidR="00C3409B" w:rsidRDefault="00C3409B" w:rsidP="00C3409B">
      <w:pPr>
        <w:pStyle w:val="normal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treslag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C3409B" w:rsidRDefault="00C3409B" w:rsidP="00C3409B">
      <w:pPr>
        <w:pStyle w:val="normal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høyde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samle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treslag-eksempler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sylinderformaktig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grein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lengde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opptil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cm).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eksemplene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eksempel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H1E1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høyde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eksempel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</w:p>
    <w:p w:rsidR="00C3409B" w:rsidRDefault="00C3409B" w:rsidP="00C3409B">
      <w:pPr>
        <w:pStyle w:val="normal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409B" w:rsidRPr="007D02A5" w:rsidRDefault="00C3409B" w:rsidP="00C3409B">
      <w:pPr>
        <w:pStyle w:val="normal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masse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fuktige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treslag-eksempler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akkurat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kuttet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noter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/>
        </w:rPr>
        <w:t>Tabell</w:t>
      </w:r>
      <w:proofErr w:type="spellEnd"/>
      <w:r w:rsidRPr="007D02A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/>
        </w:rPr>
        <w:t>1 .</w:t>
      </w:r>
      <w:proofErr w:type="gramEnd"/>
      <w:r w:rsidRPr="007D02A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/>
        </w:rPr>
        <w:t xml:space="preserve">Masse </w:t>
      </w:r>
      <w:proofErr w:type="spellStart"/>
      <w:r w:rsidRPr="007D02A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/>
        </w:rPr>
        <w:t>fuktig</w:t>
      </w:r>
      <w:proofErr w:type="spellEnd"/>
      <w:r w:rsidRPr="007D02A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/>
        </w:rPr>
        <w:t>treslag-eksempler</w:t>
      </w:r>
      <w:proofErr w:type="spellEnd"/>
      <w:r w:rsidRPr="007D02A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/>
        </w:rPr>
        <w:t>.</w:t>
      </w:r>
      <w:proofErr w:type="gramEnd"/>
      <w:r w:rsidRPr="007D02A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/>
        </w:rPr>
        <w:t xml:space="preserve"> </w:t>
      </w:r>
    </w:p>
    <w:tbl>
      <w:tblPr>
        <w:tblStyle w:val="7"/>
        <w:tblW w:w="928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575"/>
        <w:gridCol w:w="2237"/>
        <w:gridCol w:w="2237"/>
        <w:gridCol w:w="2239"/>
      </w:tblGrid>
      <w:tr w:rsidR="00C3409B" w:rsidRPr="007D02A5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Pr="007D02A5" w:rsidRDefault="00C3409B" w:rsidP="005236CC">
            <w:pPr>
              <w:pStyle w:val="normal"/>
              <w:spacing w:after="0"/>
              <w:rPr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Pr="007D02A5" w:rsidRDefault="00C3409B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Massen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første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(g-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Pr="007D02A5" w:rsidRDefault="00C3409B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Massen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Pr="007D02A5" w:rsidRDefault="00C3409B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Massen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tredje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3409B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Høyde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1………….м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</w:tr>
      <w:tr w:rsidR="00C3409B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Høyde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2………….м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</w:tr>
      <w:tr w:rsidR="00C3409B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Høyde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3………….м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</w:tr>
    </w:tbl>
    <w:p w:rsidR="00C3409B" w:rsidRDefault="00C3409B" w:rsidP="00C3409B">
      <w:pPr>
        <w:pStyle w:val="normal"/>
      </w:pPr>
    </w:p>
    <w:p w:rsidR="00C3409B" w:rsidRPr="007D02A5" w:rsidRDefault="00C3409B" w:rsidP="00C3409B">
      <w:pPr>
        <w:pStyle w:val="normal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eksemplene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mikrobølgeovnen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min,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maksimum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styrke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50 % </w:t>
      </w:r>
    </w:p>
    <w:p w:rsidR="00C3409B" w:rsidRDefault="00C3409B" w:rsidP="00C3409B">
      <w:pPr>
        <w:pStyle w:val="normal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min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eksemplene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igjen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massen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</w:p>
    <w:p w:rsidR="00C3409B" w:rsidRDefault="00C3409B" w:rsidP="00C3409B">
      <w:pPr>
        <w:pStyle w:val="normal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abell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masse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av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tørt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treslag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</w:p>
    <w:tbl>
      <w:tblPr>
        <w:tblStyle w:val="6"/>
        <w:tblW w:w="928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575"/>
        <w:gridCol w:w="2505"/>
        <w:gridCol w:w="1965"/>
        <w:gridCol w:w="2239"/>
      </w:tblGrid>
      <w:tr w:rsidR="00C3409B" w:rsidRPr="007D02A5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/>
            </w:pP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Pr="007D02A5" w:rsidRDefault="00C3409B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Massen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første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(g-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Pr="007D02A5" w:rsidRDefault="00C3409B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ssen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Pr="007D02A5" w:rsidRDefault="00C3409B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ssen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tredje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3409B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Høyde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1………….м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</w:tr>
      <w:tr w:rsidR="00C3409B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Høyde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2………….м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</w:tr>
      <w:tr w:rsidR="00C3409B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Høyde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3………….м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</w:tr>
    </w:tbl>
    <w:p w:rsidR="00C3409B" w:rsidRDefault="00C3409B" w:rsidP="00C3409B">
      <w:pPr>
        <w:pStyle w:val="normal"/>
        <w:ind w:left="720"/>
      </w:pPr>
    </w:p>
    <w:p w:rsidR="00C3409B" w:rsidRPr="007D02A5" w:rsidRDefault="00C3409B" w:rsidP="00C3409B">
      <w:pPr>
        <w:pStyle w:val="normal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relative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massen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formelen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m:oMath>
        <m:r>
          <w:rPr>
            <w:rFonts w:ascii="Cambria" w:eastAsia="Cambria" w:hAnsi="Cambria" w:cs="Cambria"/>
          </w:rPr>
          <m:t>W</m:t>
        </m:r>
        <m:r>
          <w:rPr>
            <w:rFonts w:ascii="Cambria" w:eastAsia="Cambria" w:hAnsi="Cambria" w:cs="Cambria"/>
            <w:lang w:val="en-US"/>
          </w:rPr>
          <m:t>=</m:t>
        </m:r>
        <m:f>
          <m:fPr>
            <m:ctrlPr>
              <w:rPr>
                <w:rFonts w:ascii="Cambria" w:eastAsia="Cambria" w:hAnsi="Cambria" w:cs="Cambria"/>
              </w:rPr>
            </m:ctrlPr>
          </m:fPr>
          <m:num>
            <m:sSub>
              <m:sSubPr>
                <m:ctrlPr>
                  <w:rPr>
                    <w:rFonts w:ascii="Cambria" w:eastAsia="Cambria" w:hAnsi="Cambria" w:cs="Cambria"/>
                  </w:rPr>
                </m:ctrlPr>
              </m:sSubPr>
              <m:e>
                <m:r>
                  <w:rPr>
                    <w:rFonts w:ascii="Cambria" w:eastAsia="Cambria" w:hAnsi="Cambria" w:cs="Cambria"/>
                  </w:rPr>
                  <m:t>m</m:t>
                </m:r>
              </m:e>
              <m:sub>
                <m:r>
                  <w:rPr>
                    <w:rFonts w:ascii="Cambria" w:eastAsia="Cambria" w:hAnsi="Cambria" w:cs="Cambria"/>
                  </w:rPr>
                  <m:t>вл</m:t>
                </m:r>
              </m:sub>
            </m:sSub>
            <m:r>
              <w:rPr>
                <w:rFonts w:ascii="Cambria" w:eastAsia="Cambria" w:hAnsi="Cambria" w:cs="Cambria"/>
                <w:lang w:val="en-US"/>
              </w:rPr>
              <m:t>-</m:t>
            </m:r>
            <m:sSub>
              <m:sSubPr>
                <m:ctrlPr>
                  <w:rPr>
                    <w:rFonts w:ascii="Cambria" w:eastAsia="Cambria" w:hAnsi="Cambria" w:cs="Cambria"/>
                  </w:rPr>
                </m:ctrlPr>
              </m:sSubPr>
              <m:e>
                <m:r>
                  <w:rPr>
                    <w:rFonts w:ascii="Cambria" w:eastAsia="Cambria" w:hAnsi="Cambria" w:cs="Cambria"/>
                  </w:rPr>
                  <m:t>m</m:t>
                </m:r>
              </m:e>
              <m:sub>
                <m:r>
                  <w:rPr>
                    <w:rFonts w:ascii="Cambria" w:eastAsia="Cambria" w:hAnsi="Cambria" w:cs="Cambria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" w:eastAsia="Cambria" w:hAnsi="Cambria" w:cs="Cambria"/>
                  </w:rPr>
                </m:ctrlPr>
              </m:sSubPr>
              <m:e>
                <m:r>
                  <w:rPr>
                    <w:rFonts w:ascii="Cambria" w:eastAsia="Cambria" w:hAnsi="Cambria" w:cs="Cambria"/>
                  </w:rPr>
                  <m:t>m</m:t>
                </m:r>
              </m:e>
              <m:sub>
                <m:r>
                  <w:rPr>
                    <w:rFonts w:ascii="Cambria" w:eastAsia="Cambria" w:hAnsi="Cambria" w:cs="Cambria"/>
                  </w:rPr>
                  <m:t>вл</m:t>
                </m:r>
              </m:sub>
            </m:sSub>
          </m:den>
        </m:f>
        <m:r>
          <w:rPr>
            <w:rFonts w:ascii="Cambria" w:eastAsia="Cambria" w:hAnsi="Cambria" w:cs="Cambria"/>
            <w:lang w:val="en-US"/>
          </w:rPr>
          <m:t>∙100</m:t>
        </m:r>
      </m:oMath>
      <w:r w:rsidRPr="007D02A5">
        <w:rPr>
          <w:rFonts w:ascii="Times New Roman" w:eastAsia="Times New Roman" w:hAnsi="Times New Roman" w:cs="Times New Roman"/>
          <w:sz w:val="36"/>
          <w:szCs w:val="36"/>
          <w:lang w:val="en-US"/>
        </w:rPr>
        <w:t>, hvor</w:t>
      </w:r>
    </w:p>
    <w:p w:rsidR="00C3409B" w:rsidRPr="007D02A5" w:rsidRDefault="00C3409B" w:rsidP="00C3409B">
      <w:pPr>
        <w:pStyle w:val="normal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W-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relativ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fuktighet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prosent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(%);</w:t>
      </w:r>
    </w:p>
    <w:p w:rsidR="00C3409B" w:rsidRPr="007D02A5" w:rsidRDefault="00C3409B" w:rsidP="00C3409B">
      <w:pPr>
        <w:pStyle w:val="normal"/>
        <w:rPr>
          <w:lang w:val="en-US"/>
        </w:rPr>
      </w:pPr>
      <m:oMath>
        <m:sSub>
          <m:sSubPr>
            <m:ctrlPr>
              <w:rPr>
                <w:rFonts w:ascii="Cambria" w:eastAsia="Cambria" w:hAnsi="Cambria" w:cs="Cambria"/>
              </w:rPr>
            </m:ctrlPr>
          </m:sSubPr>
          <m:e>
            <m:r>
              <w:rPr>
                <w:rFonts w:ascii="Cambria" w:eastAsia="Cambria" w:hAnsi="Cambria" w:cs="Cambria"/>
              </w:rPr>
              <m:t>m</m:t>
            </m:r>
          </m:e>
          <m:sub>
            <m:r>
              <w:rPr>
                <w:rFonts w:ascii="Cambria" w:eastAsia="Cambria" w:hAnsi="Cambria" w:cs="Cambria"/>
              </w:rPr>
              <m:t>вл</m:t>
            </m:r>
          </m:sub>
        </m:sSub>
      </m:oMath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masse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til fuktig treslag (g);</w:t>
      </w:r>
    </w:p>
    <w:p w:rsidR="00C3409B" w:rsidRPr="007D02A5" w:rsidRDefault="00C3409B" w:rsidP="00C3409B">
      <w:pPr>
        <w:pStyle w:val="normal"/>
        <w:rPr>
          <w:lang w:val="en-US"/>
        </w:rPr>
      </w:pPr>
      <m:oMath>
        <m:sSub>
          <m:sSubPr>
            <m:ctrlPr>
              <w:rPr>
                <w:rFonts w:ascii="Cambria" w:eastAsia="Cambria" w:hAnsi="Cambria" w:cs="Cambria"/>
              </w:rPr>
            </m:ctrlPr>
          </m:sSubPr>
          <m:e>
            <m:r>
              <w:rPr>
                <w:rFonts w:ascii="Cambria" w:eastAsia="Cambria" w:hAnsi="Cambria" w:cs="Cambria"/>
              </w:rPr>
              <m:t>m</m:t>
            </m:r>
          </m:e>
          <m:sub>
            <m:r>
              <w:rPr>
                <w:rFonts w:ascii="Cambria" w:eastAsia="Cambria" w:hAnsi="Cambria" w:cs="Cambria"/>
              </w:rPr>
              <m:t>c</m:t>
            </m:r>
          </m:sub>
        </m:sSub>
      </m:oMath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masse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til tørt treslag (g)</w:t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-114299</wp:posOffset>
            </wp:positionH>
            <wp:positionV relativeFrom="paragraph">
              <wp:posOffset>762000</wp:posOffset>
            </wp:positionV>
            <wp:extent cx="6184900" cy="3721100"/>
            <wp:effectExtent l="0" t="0" r="0" b="0"/>
            <wp:wrapNone/>
            <wp:docPr id="48" name="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409B" w:rsidRPr="007D02A5" w:rsidRDefault="00C3409B" w:rsidP="00C3409B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Utregning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Skriv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resultatene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</w:p>
    <w:p w:rsidR="00C3409B" w:rsidRDefault="00C3409B" w:rsidP="00C3409B">
      <w:pPr>
        <w:pStyle w:val="normal"/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Regn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gjennomsnittlig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fuktighet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hvert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-eksemplene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</w:p>
    <w:p w:rsidR="00C3409B" w:rsidRDefault="00C3409B" w:rsidP="00C3409B">
      <w:pPr>
        <w:pStyle w:val="normal"/>
      </w:pPr>
      <m:oMathPara>
        <m:oMathParaPr>
          <m:jc m:val="left"/>
        </m:oMathParaPr>
        <m:oMath>
          <m:sSub>
            <m:sSubPr>
              <m:ctrlPr>
                <w:rPr>
                  <w:rFonts w:ascii="Cambria" w:eastAsia="Cambria" w:hAnsi="Cambria" w:cs="Cambria"/>
                </w:rPr>
              </m:ctrlPr>
            </m:sSubPr>
            <m:e>
              <m:r>
                <w:rPr>
                  <w:rFonts w:ascii="Cambria" w:eastAsia="Cambria" w:hAnsi="Cambria" w:cs="Cambria"/>
                </w:rPr>
                <m:t>W</m:t>
              </m:r>
            </m:e>
            <m:sub>
              <m:r>
                <w:rPr>
                  <w:rFonts w:ascii="Cambria" w:eastAsia="Cambria" w:hAnsi="Cambria" w:cs="Cambria"/>
                </w:rPr>
                <m:t>av</m:t>
              </m:r>
            </m:sub>
          </m:sSub>
          <m:r>
            <w:rPr>
              <w:rFonts w:ascii="Cambria" w:eastAsia="Cambria" w:hAnsi="Cambria" w:cs="Cambria"/>
            </w:rPr>
            <m:t>=</m:t>
          </m:r>
          <m:f>
            <m:fPr>
              <m:ctrlPr>
                <w:rPr>
                  <w:rFonts w:ascii="Cambria" w:eastAsia="Cambria" w:hAnsi="Cambria" w:cs="Cambria"/>
                </w:rPr>
              </m:ctrlPr>
            </m:fPr>
            <m:num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w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" w:eastAsia="Cambria" w:hAnsi="Cambria" w:cs="Cambria"/>
                </w:rPr>
                <m:t>+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w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2</m:t>
                  </m:r>
                </m:sub>
              </m:sSub>
              <m:r>
                <w:rPr>
                  <w:rFonts w:ascii="Cambria" w:eastAsia="Cambria" w:hAnsi="Cambria" w:cs="Cambria"/>
                </w:rPr>
                <m:t>+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w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3</m:t>
                  </m:r>
                </m:sub>
              </m:sSub>
            </m:num>
            <m:den>
              <m:r>
                <w:rPr>
                  <w:rFonts w:ascii="Cambria" w:eastAsia="Cambria" w:hAnsi="Cambria" w:cs="Cambria"/>
                </w:rPr>
                <m:t>3</m:t>
              </m:r>
            </m:den>
          </m:f>
        </m:oMath>
      </m:oMathPara>
    </w:p>
    <w:p w:rsidR="00C3409B" w:rsidRDefault="00C3409B" w:rsidP="00C3409B">
      <w:pPr>
        <w:pStyle w:val="normal"/>
      </w:pPr>
    </w:p>
    <w:p w:rsidR="00C3409B" w:rsidRDefault="00C3409B" w:rsidP="00C3409B">
      <w:pPr>
        <w:pStyle w:val="normal"/>
        <w:keepNext/>
        <w:spacing w:line="240" w:lineRule="auto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Та</w:t>
      </w:r>
      <w:proofErr w:type="gram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bell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relativ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fuktighet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treslager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</w:p>
    <w:tbl>
      <w:tblPr>
        <w:tblStyle w:val="5"/>
        <w:tblW w:w="936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845"/>
        <w:gridCol w:w="1935"/>
        <w:gridCol w:w="1935"/>
        <w:gridCol w:w="1950"/>
        <w:gridCol w:w="1695"/>
      </w:tblGrid>
      <w:tr w:rsidR="00C3409B" w:rsidTr="005236CC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/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Pr="007D02A5" w:rsidRDefault="00C3409B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fuktighet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første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</w:t>
            </w:r>
            <w:proofErr w:type="gram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proofErr w:type="gram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Pr="007D02A5" w:rsidRDefault="00C3409B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fuktighet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</w:t>
            </w:r>
            <w:proofErr w:type="gram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W2</w:t>
            </w:r>
            <w:proofErr w:type="gram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Pr="007D02A5" w:rsidRDefault="00C3409B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fuktighet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tredje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</w:t>
            </w:r>
            <w:proofErr w:type="gram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W3</w:t>
            </w:r>
            <w:proofErr w:type="gram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Gjennomsnittlig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fuktighet</w:t>
            </w:r>
            <w:proofErr w:type="spellEnd"/>
          </w:p>
          <w:p w:rsidR="00C3409B" w:rsidRDefault="00C3409B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C3409B" w:rsidTr="005236CC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Høyde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</w:tr>
      <w:tr w:rsidR="00C3409B" w:rsidTr="005236CC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Høyde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</w:tr>
      <w:tr w:rsidR="00C3409B" w:rsidTr="005236CC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Høyde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09B" w:rsidRDefault="00C3409B" w:rsidP="005236CC">
            <w:pPr>
              <w:pStyle w:val="normal"/>
              <w:spacing w:after="0" w:line="480" w:lineRule="auto"/>
            </w:pPr>
          </w:p>
        </w:tc>
      </w:tr>
    </w:tbl>
    <w:p w:rsidR="00C3409B" w:rsidRDefault="00C3409B" w:rsidP="00C3409B">
      <w:pPr>
        <w:pStyle w:val="normal"/>
      </w:pPr>
    </w:p>
    <w:p w:rsidR="00C3409B" w:rsidRPr="007D02A5" w:rsidRDefault="00C3409B" w:rsidP="00C3409B">
      <w:pPr>
        <w:pStyle w:val="normal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Studer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lag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konklusjon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hvordan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fuktighet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avhengig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høyden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vokser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C3409B" w:rsidRPr="007D02A5" w:rsidRDefault="00C3409B" w:rsidP="00C3409B">
      <w:pPr>
        <w:pStyle w:val="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-4445</wp:posOffset>
            </wp:positionH>
            <wp:positionV relativeFrom="paragraph">
              <wp:posOffset>5080</wp:posOffset>
            </wp:positionV>
            <wp:extent cx="5638800" cy="771525"/>
            <wp:effectExtent l="19050" t="0" r="0" b="0"/>
            <wp:wrapNone/>
            <wp:docPr id="28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409B" w:rsidRPr="007D02A5" w:rsidRDefault="00C3409B" w:rsidP="00C3409B">
      <w:pPr>
        <w:pStyle w:val="normal"/>
        <w:rPr>
          <w:lang w:val="en-US"/>
        </w:rPr>
      </w:pPr>
    </w:p>
    <w:p w:rsidR="00C3409B" w:rsidRPr="007D02A5" w:rsidRDefault="00C3409B" w:rsidP="00C3409B">
      <w:pPr>
        <w:pStyle w:val="normal"/>
        <w:rPr>
          <w:lang w:val="en-US"/>
        </w:rPr>
      </w:pPr>
    </w:p>
    <w:p w:rsidR="0001637C" w:rsidRPr="007D02A5" w:rsidRDefault="0001637C" w:rsidP="00C3409B">
      <w:pPr>
        <w:pStyle w:val="normal"/>
        <w:spacing w:line="360" w:lineRule="auto"/>
        <w:rPr>
          <w:lang w:val="en-US"/>
        </w:rPr>
      </w:pPr>
    </w:p>
    <w:sectPr w:rsidR="0001637C" w:rsidRPr="007D02A5" w:rsidSect="00501DD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C3409B">
            <w:rPr>
              <w:noProof/>
            </w:rPr>
            <w:t>3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6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4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92963"/>
    <w:rsid w:val="004D6536"/>
    <w:rsid w:val="00501DD8"/>
    <w:rsid w:val="006678E3"/>
    <w:rsid w:val="008601EF"/>
    <w:rsid w:val="008D7646"/>
    <w:rsid w:val="00AA632B"/>
    <w:rsid w:val="00C3409B"/>
    <w:rsid w:val="00CE1FE8"/>
    <w:rsid w:val="00D05ED4"/>
    <w:rsid w:val="00F02E42"/>
    <w:rsid w:val="00FB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.wikipedia.org/wiki/Vanndam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AE5B2-34B1-47FF-9A74-16344E50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Company>Krokoz™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2016-01-11T14:04:00Z</dcterms:created>
  <dcterms:modified xsi:type="dcterms:W3CDTF">2016-01-11T14:04:00Z</dcterms:modified>
</cp:coreProperties>
</file>